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FBF9E" w14:textId="77777777" w:rsidR="004C3480" w:rsidRPr="00D21D40" w:rsidRDefault="004C3480" w:rsidP="004C3480">
      <w:pPr>
        <w:keepNext/>
        <w:keepLines/>
        <w:spacing w:line="240" w:lineRule="auto"/>
        <w:jc w:val="left"/>
        <w:outlineLvl w:val="0"/>
        <w:rPr>
          <w:rFonts w:eastAsia="Times New Roman" w:cs="Arial"/>
          <w:b/>
          <w:bCs/>
          <w:color w:val="auto"/>
          <w:sz w:val="22"/>
          <w:lang w:eastAsia="en-US"/>
        </w:rPr>
      </w:pPr>
      <w:r w:rsidRPr="00D21D40">
        <w:rPr>
          <w:rFonts w:eastAsiaTheme="minorEastAsia"/>
          <w:b/>
          <w:bCs/>
        </w:rPr>
        <w:t xml:space="preserve">Supplementary Material S1: </w:t>
      </w:r>
      <w:r w:rsidRPr="00D21D40">
        <w:rPr>
          <w:rFonts w:eastAsiaTheme="minorEastAsia"/>
        </w:rPr>
        <w:t>Preferred Reporting Items for Systematic reviews and Meta-Analyses extension for Scoping Reviews (PRISMA-</w:t>
      </w:r>
      <w:proofErr w:type="spellStart"/>
      <w:r w:rsidRPr="00D21D40">
        <w:rPr>
          <w:rFonts w:eastAsiaTheme="minorEastAsia"/>
        </w:rPr>
        <w:t>ScR</w:t>
      </w:r>
      <w:proofErr w:type="spellEnd"/>
      <w:r w:rsidRPr="00D21D40">
        <w:rPr>
          <w:rFonts w:eastAsiaTheme="minorEastAsia"/>
        </w:rPr>
        <w:t>) Checklist.</w:t>
      </w:r>
    </w:p>
    <w:tbl>
      <w:tblPr>
        <w:tblStyle w:val="TableGridLight1"/>
        <w:tblW w:w="0" w:type="auto"/>
        <w:tblLook w:val="04A0" w:firstRow="1" w:lastRow="0" w:firstColumn="1" w:lastColumn="0" w:noHBand="0" w:noVBand="1"/>
      </w:tblPr>
      <w:tblGrid>
        <w:gridCol w:w="2001"/>
        <w:gridCol w:w="664"/>
        <w:gridCol w:w="5708"/>
        <w:gridCol w:w="2254"/>
      </w:tblGrid>
      <w:tr w:rsidR="004C3480" w:rsidRPr="00D21D40" w14:paraId="4C9B5B31" w14:textId="77777777" w:rsidTr="00EB2FDC">
        <w:trPr>
          <w:tblHeader/>
        </w:trPr>
        <w:tc>
          <w:tcPr>
            <w:tcW w:w="0" w:type="auto"/>
            <w:shd w:val="clear" w:color="auto" w:fill="2E5D8B"/>
            <w:vAlign w:val="center"/>
          </w:tcPr>
          <w:p w14:paraId="3826F314" w14:textId="77777777" w:rsidR="004C3480" w:rsidRPr="00D21D40" w:rsidRDefault="004C3480" w:rsidP="00EB2FDC">
            <w:pPr>
              <w:spacing w:line="240" w:lineRule="auto"/>
              <w:jc w:val="left"/>
              <w:rPr>
                <w:rFonts w:cs="Arial"/>
                <w:b/>
                <w:color w:val="F2F2F2"/>
                <w:sz w:val="18"/>
                <w:szCs w:val="18"/>
              </w:rPr>
            </w:pPr>
            <w:r w:rsidRPr="00D21D40">
              <w:rPr>
                <w:rFonts w:cs="Arial"/>
                <w:b/>
                <w:bCs/>
                <w:color w:val="F2F2F2"/>
                <w:sz w:val="18"/>
                <w:szCs w:val="18"/>
              </w:rPr>
              <w:t>SECTION</w:t>
            </w:r>
          </w:p>
        </w:tc>
        <w:tc>
          <w:tcPr>
            <w:tcW w:w="0" w:type="auto"/>
            <w:shd w:val="clear" w:color="auto" w:fill="2E5D8B"/>
            <w:vAlign w:val="center"/>
          </w:tcPr>
          <w:p w14:paraId="49482892" w14:textId="77777777" w:rsidR="004C3480" w:rsidRPr="00D21D40" w:rsidRDefault="004C3480" w:rsidP="00EB2FDC">
            <w:pPr>
              <w:autoSpaceDE w:val="0"/>
              <w:autoSpaceDN w:val="0"/>
              <w:adjustRightInd w:val="0"/>
              <w:spacing w:line="240" w:lineRule="auto"/>
              <w:jc w:val="center"/>
              <w:rPr>
                <w:rFonts w:cs="Arial"/>
                <w:b/>
                <w:color w:val="F2F2F2"/>
                <w:sz w:val="18"/>
                <w:szCs w:val="18"/>
              </w:rPr>
            </w:pPr>
            <w:r w:rsidRPr="00D21D40">
              <w:rPr>
                <w:rFonts w:cs="Arial"/>
                <w:b/>
                <w:bCs/>
                <w:color w:val="F2F2F2"/>
                <w:sz w:val="18"/>
                <w:szCs w:val="18"/>
              </w:rPr>
              <w:t>ITEM</w:t>
            </w:r>
          </w:p>
        </w:tc>
        <w:tc>
          <w:tcPr>
            <w:tcW w:w="0" w:type="auto"/>
            <w:shd w:val="clear" w:color="auto" w:fill="2E5D8B"/>
            <w:vAlign w:val="center"/>
          </w:tcPr>
          <w:p w14:paraId="70494EDD" w14:textId="77777777" w:rsidR="004C3480" w:rsidRPr="00D21D40" w:rsidRDefault="004C3480" w:rsidP="00EB2FDC">
            <w:pPr>
              <w:spacing w:line="240" w:lineRule="auto"/>
              <w:jc w:val="left"/>
              <w:rPr>
                <w:rFonts w:cs="Arial"/>
                <w:b/>
                <w:color w:val="F2F2F2"/>
                <w:sz w:val="18"/>
                <w:szCs w:val="18"/>
              </w:rPr>
            </w:pPr>
            <w:r w:rsidRPr="00D21D40">
              <w:rPr>
                <w:rFonts w:cs="Arial"/>
                <w:b/>
                <w:color w:val="F2F2F2"/>
                <w:sz w:val="18"/>
                <w:szCs w:val="18"/>
              </w:rPr>
              <w:t>PRISMA-</w:t>
            </w:r>
            <w:proofErr w:type="spellStart"/>
            <w:r w:rsidRPr="00D21D40">
              <w:rPr>
                <w:rFonts w:cs="Arial"/>
                <w:b/>
                <w:color w:val="F2F2F2"/>
                <w:sz w:val="18"/>
                <w:szCs w:val="18"/>
              </w:rPr>
              <w:t>ScR</w:t>
            </w:r>
            <w:proofErr w:type="spellEnd"/>
            <w:r w:rsidRPr="00D21D40">
              <w:rPr>
                <w:rFonts w:cs="Arial"/>
                <w:b/>
                <w:color w:val="F2F2F2"/>
                <w:sz w:val="18"/>
                <w:szCs w:val="18"/>
              </w:rPr>
              <w:t xml:space="preserve"> CHECKLIST ITEM</w:t>
            </w:r>
          </w:p>
        </w:tc>
        <w:tc>
          <w:tcPr>
            <w:tcW w:w="0" w:type="auto"/>
            <w:shd w:val="clear" w:color="auto" w:fill="2E5D8B"/>
            <w:vAlign w:val="center"/>
          </w:tcPr>
          <w:p w14:paraId="47636EB8" w14:textId="77777777" w:rsidR="004C3480" w:rsidRPr="00D21D40" w:rsidRDefault="004C3480" w:rsidP="00EB2FDC">
            <w:pPr>
              <w:spacing w:line="240" w:lineRule="auto"/>
              <w:jc w:val="left"/>
              <w:rPr>
                <w:rFonts w:cs="Arial"/>
                <w:b/>
                <w:color w:val="F2F2F2"/>
                <w:sz w:val="18"/>
                <w:szCs w:val="18"/>
              </w:rPr>
            </w:pPr>
            <w:r w:rsidRPr="00D21D40">
              <w:rPr>
                <w:rFonts w:cs="Arial"/>
                <w:b/>
                <w:color w:val="F2F2F2"/>
                <w:sz w:val="18"/>
                <w:szCs w:val="18"/>
              </w:rPr>
              <w:t>REPORTED ON PAGE #</w:t>
            </w:r>
          </w:p>
        </w:tc>
      </w:tr>
      <w:tr w:rsidR="004C3480" w:rsidRPr="00D21D40" w14:paraId="2BBFDE36" w14:textId="77777777" w:rsidTr="00EB2FDC">
        <w:tc>
          <w:tcPr>
            <w:tcW w:w="0" w:type="auto"/>
            <w:gridSpan w:val="4"/>
            <w:shd w:val="clear" w:color="auto" w:fill="CEDEEF"/>
            <w:vAlign w:val="center"/>
          </w:tcPr>
          <w:p w14:paraId="7F06322D" w14:textId="77777777" w:rsidR="004C3480" w:rsidRPr="00D21D40" w:rsidRDefault="004C3480" w:rsidP="00EB2FDC">
            <w:pPr>
              <w:spacing w:line="240" w:lineRule="auto"/>
              <w:jc w:val="left"/>
              <w:rPr>
                <w:rFonts w:cs="Arial"/>
                <w:b/>
                <w:color w:val="auto"/>
                <w:sz w:val="18"/>
                <w:szCs w:val="18"/>
              </w:rPr>
            </w:pPr>
            <w:r w:rsidRPr="00D21D40">
              <w:rPr>
                <w:rFonts w:cs="Arial"/>
                <w:b/>
                <w:color w:val="auto"/>
                <w:sz w:val="18"/>
                <w:szCs w:val="18"/>
              </w:rPr>
              <w:t>TITLE</w:t>
            </w:r>
          </w:p>
        </w:tc>
      </w:tr>
      <w:tr w:rsidR="004C3480" w:rsidRPr="00D21D40" w14:paraId="292491D2" w14:textId="77777777" w:rsidTr="00EB2FDC">
        <w:tc>
          <w:tcPr>
            <w:tcW w:w="0" w:type="auto"/>
            <w:vAlign w:val="center"/>
          </w:tcPr>
          <w:p w14:paraId="7ABC8CD0"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Title</w:t>
            </w:r>
          </w:p>
        </w:tc>
        <w:tc>
          <w:tcPr>
            <w:tcW w:w="0" w:type="auto"/>
            <w:vAlign w:val="center"/>
          </w:tcPr>
          <w:p w14:paraId="2E73078B"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1</w:t>
            </w:r>
          </w:p>
        </w:tc>
        <w:tc>
          <w:tcPr>
            <w:tcW w:w="0" w:type="auto"/>
            <w:vAlign w:val="center"/>
          </w:tcPr>
          <w:p w14:paraId="0DF51C44"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Identify the report as a scoping review.</w:t>
            </w:r>
          </w:p>
        </w:tc>
        <w:sdt>
          <w:sdtPr>
            <w:rPr>
              <w:rFonts w:cs="Arial"/>
              <w:color w:val="auto"/>
              <w:sz w:val="18"/>
              <w:szCs w:val="18"/>
            </w:rPr>
            <w:id w:val="-1886790070"/>
            <w:placeholder>
              <w:docPart w:val="84BDF5A1BC554296988FDFD25D6CBF05"/>
            </w:placeholder>
          </w:sdtPr>
          <w:sdtContent>
            <w:tc>
              <w:tcPr>
                <w:tcW w:w="0" w:type="auto"/>
                <w:vAlign w:val="center"/>
              </w:tcPr>
              <w:p w14:paraId="0F4A1C19" w14:textId="77777777" w:rsidR="004C3480" w:rsidRPr="00D21D40" w:rsidRDefault="004C3480" w:rsidP="00EB2FDC">
                <w:pPr>
                  <w:spacing w:line="240" w:lineRule="auto"/>
                  <w:jc w:val="left"/>
                  <w:rPr>
                    <w:rFonts w:cs="Arial"/>
                    <w:color w:val="auto"/>
                    <w:sz w:val="18"/>
                    <w:szCs w:val="18"/>
                  </w:rPr>
                </w:pPr>
                <w:r w:rsidRPr="00D21D40">
                  <w:rPr>
                    <w:rFonts w:cs="Arial"/>
                    <w:sz w:val="18"/>
                    <w:szCs w:val="18"/>
                  </w:rPr>
                  <w:t>Page 1, Title.</w:t>
                </w:r>
              </w:p>
            </w:tc>
          </w:sdtContent>
        </w:sdt>
      </w:tr>
      <w:tr w:rsidR="004C3480" w:rsidRPr="00D21D40" w14:paraId="09934CBE" w14:textId="77777777" w:rsidTr="00EB2FDC">
        <w:tc>
          <w:tcPr>
            <w:tcW w:w="0" w:type="auto"/>
            <w:gridSpan w:val="4"/>
            <w:shd w:val="clear" w:color="auto" w:fill="CEDEEF"/>
            <w:vAlign w:val="center"/>
          </w:tcPr>
          <w:p w14:paraId="7AFAFB9A" w14:textId="77777777" w:rsidR="004C3480" w:rsidRPr="00D21D40" w:rsidRDefault="004C3480" w:rsidP="00EB2FDC">
            <w:pPr>
              <w:spacing w:line="240" w:lineRule="auto"/>
              <w:jc w:val="left"/>
              <w:rPr>
                <w:rFonts w:cs="Arial"/>
                <w:b/>
                <w:color w:val="auto"/>
                <w:sz w:val="18"/>
                <w:szCs w:val="18"/>
              </w:rPr>
            </w:pPr>
            <w:r w:rsidRPr="00D21D40">
              <w:rPr>
                <w:rFonts w:cs="Arial"/>
                <w:b/>
                <w:color w:val="auto"/>
                <w:sz w:val="18"/>
                <w:szCs w:val="18"/>
              </w:rPr>
              <w:t>ABSTRACT</w:t>
            </w:r>
          </w:p>
        </w:tc>
      </w:tr>
      <w:tr w:rsidR="004C3480" w:rsidRPr="00D21D40" w14:paraId="4024265C" w14:textId="77777777" w:rsidTr="00EB2FDC">
        <w:tc>
          <w:tcPr>
            <w:tcW w:w="0" w:type="auto"/>
            <w:vAlign w:val="center"/>
          </w:tcPr>
          <w:p w14:paraId="72F3C9FF"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Structured summary</w:t>
            </w:r>
          </w:p>
        </w:tc>
        <w:tc>
          <w:tcPr>
            <w:tcW w:w="0" w:type="auto"/>
            <w:vAlign w:val="center"/>
          </w:tcPr>
          <w:p w14:paraId="0D992597"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2</w:t>
            </w:r>
          </w:p>
        </w:tc>
        <w:tc>
          <w:tcPr>
            <w:tcW w:w="0" w:type="auto"/>
            <w:vAlign w:val="center"/>
          </w:tcPr>
          <w:p w14:paraId="4743BF56"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Provide a structured summary that includes (as applicable): background, objectives, eligibility criteria, sources of evidence, charting methods, results, and conclusions that relate to the review questions and objectives.</w:t>
            </w:r>
          </w:p>
        </w:tc>
        <w:sdt>
          <w:sdtPr>
            <w:rPr>
              <w:rFonts w:cs="Arial"/>
              <w:color w:val="auto"/>
              <w:sz w:val="18"/>
              <w:szCs w:val="18"/>
            </w:rPr>
            <w:id w:val="1190178197"/>
            <w:placeholder>
              <w:docPart w:val="84BDF5A1BC554296988FDFD25D6CBF05"/>
            </w:placeholder>
          </w:sdtPr>
          <w:sdtContent>
            <w:tc>
              <w:tcPr>
                <w:tcW w:w="0" w:type="auto"/>
                <w:vAlign w:val="center"/>
              </w:tcPr>
              <w:p w14:paraId="0D1029E6"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1, Abstract.</w:t>
                </w:r>
              </w:p>
            </w:tc>
          </w:sdtContent>
        </w:sdt>
      </w:tr>
      <w:tr w:rsidR="004C3480" w:rsidRPr="00D21D40" w14:paraId="4DEA4E92" w14:textId="77777777" w:rsidTr="00EB2FDC">
        <w:tc>
          <w:tcPr>
            <w:tcW w:w="0" w:type="auto"/>
            <w:gridSpan w:val="4"/>
            <w:shd w:val="clear" w:color="auto" w:fill="CEDEEF"/>
            <w:vAlign w:val="center"/>
          </w:tcPr>
          <w:p w14:paraId="45E06E0A" w14:textId="77777777" w:rsidR="004C3480" w:rsidRPr="00D21D40" w:rsidRDefault="004C3480" w:rsidP="00EB2FDC">
            <w:pPr>
              <w:tabs>
                <w:tab w:val="left" w:pos="1774"/>
              </w:tabs>
              <w:spacing w:line="240" w:lineRule="auto"/>
              <w:jc w:val="left"/>
              <w:rPr>
                <w:rFonts w:cs="Arial"/>
                <w:b/>
                <w:color w:val="auto"/>
                <w:sz w:val="18"/>
                <w:szCs w:val="18"/>
              </w:rPr>
            </w:pPr>
            <w:r w:rsidRPr="00D21D40">
              <w:rPr>
                <w:rFonts w:cs="Arial"/>
                <w:b/>
                <w:color w:val="auto"/>
                <w:sz w:val="18"/>
                <w:szCs w:val="18"/>
              </w:rPr>
              <w:t>INTRODUCTION</w:t>
            </w:r>
          </w:p>
        </w:tc>
      </w:tr>
      <w:tr w:rsidR="004C3480" w:rsidRPr="00D21D40" w14:paraId="6A174138" w14:textId="77777777" w:rsidTr="00EB2FDC">
        <w:trPr>
          <w:trHeight w:val="530"/>
        </w:trPr>
        <w:tc>
          <w:tcPr>
            <w:tcW w:w="0" w:type="auto"/>
            <w:vAlign w:val="center"/>
          </w:tcPr>
          <w:p w14:paraId="30D5282F"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Rationale</w:t>
            </w:r>
          </w:p>
        </w:tc>
        <w:tc>
          <w:tcPr>
            <w:tcW w:w="0" w:type="auto"/>
            <w:vAlign w:val="center"/>
          </w:tcPr>
          <w:p w14:paraId="7C735130"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3</w:t>
            </w:r>
          </w:p>
        </w:tc>
        <w:tc>
          <w:tcPr>
            <w:tcW w:w="0" w:type="auto"/>
            <w:vAlign w:val="center"/>
          </w:tcPr>
          <w:p w14:paraId="6EFE8E87"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Describe the rationale for the review in the context of what is already known. Explain why the review questions/objectives lend themselves to a scoping review approach.</w:t>
            </w:r>
          </w:p>
        </w:tc>
        <w:sdt>
          <w:sdtPr>
            <w:rPr>
              <w:rFonts w:cs="Arial"/>
              <w:color w:val="auto"/>
              <w:sz w:val="18"/>
              <w:szCs w:val="18"/>
            </w:rPr>
            <w:id w:val="56057269"/>
            <w:placeholder>
              <w:docPart w:val="84BDF5A1BC554296988FDFD25D6CBF05"/>
            </w:placeholder>
          </w:sdtPr>
          <w:sdtContent>
            <w:tc>
              <w:tcPr>
                <w:tcW w:w="0" w:type="auto"/>
                <w:vAlign w:val="center"/>
              </w:tcPr>
              <w:p w14:paraId="36AEC70E"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Pages 1–2, 1. Introduction.</w:t>
                </w:r>
              </w:p>
            </w:tc>
          </w:sdtContent>
        </w:sdt>
      </w:tr>
      <w:tr w:rsidR="004C3480" w:rsidRPr="00D21D40" w14:paraId="5C03D54C" w14:textId="77777777" w:rsidTr="00EB2FDC">
        <w:trPr>
          <w:trHeight w:val="800"/>
        </w:trPr>
        <w:tc>
          <w:tcPr>
            <w:tcW w:w="0" w:type="auto"/>
            <w:vAlign w:val="center"/>
          </w:tcPr>
          <w:p w14:paraId="192DF915"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Objectives</w:t>
            </w:r>
          </w:p>
        </w:tc>
        <w:tc>
          <w:tcPr>
            <w:tcW w:w="0" w:type="auto"/>
            <w:vAlign w:val="center"/>
          </w:tcPr>
          <w:p w14:paraId="13B95826"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4</w:t>
            </w:r>
          </w:p>
        </w:tc>
        <w:tc>
          <w:tcPr>
            <w:tcW w:w="0" w:type="auto"/>
            <w:vAlign w:val="center"/>
          </w:tcPr>
          <w:p w14:paraId="48776227"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Provide an explicit statement of the questions and objectives being addressed with reference to their key elements (e.g., population or participants, concepts, and context) or other relevant key elements used to conceptualize the review questions and/or objectives.</w:t>
            </w:r>
          </w:p>
        </w:tc>
        <w:sdt>
          <w:sdtPr>
            <w:rPr>
              <w:rFonts w:cs="Arial"/>
              <w:color w:val="auto"/>
              <w:sz w:val="18"/>
              <w:szCs w:val="18"/>
            </w:rPr>
            <w:id w:val="-1797599034"/>
            <w:placeholder>
              <w:docPart w:val="84BDF5A1BC554296988FDFD25D6CBF05"/>
            </w:placeholder>
          </w:sdtPr>
          <w:sdtContent>
            <w:tc>
              <w:tcPr>
                <w:tcW w:w="0" w:type="auto"/>
                <w:vAlign w:val="center"/>
              </w:tcPr>
              <w:p w14:paraId="26FD3C6C"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3, 1.3 Study objectives.</w:t>
                </w:r>
              </w:p>
            </w:tc>
          </w:sdtContent>
        </w:sdt>
      </w:tr>
      <w:tr w:rsidR="004C3480" w:rsidRPr="00D21D40" w14:paraId="0C261D78" w14:textId="77777777" w:rsidTr="00EB2FDC">
        <w:tc>
          <w:tcPr>
            <w:tcW w:w="0" w:type="auto"/>
            <w:gridSpan w:val="4"/>
            <w:shd w:val="clear" w:color="auto" w:fill="CEDEEF"/>
            <w:vAlign w:val="center"/>
          </w:tcPr>
          <w:p w14:paraId="1A1AAB30" w14:textId="77777777" w:rsidR="004C3480" w:rsidRPr="00D21D40" w:rsidRDefault="004C3480" w:rsidP="00EB2FDC">
            <w:pPr>
              <w:spacing w:line="240" w:lineRule="auto"/>
              <w:jc w:val="left"/>
              <w:rPr>
                <w:rFonts w:cs="Arial"/>
                <w:b/>
                <w:color w:val="auto"/>
                <w:sz w:val="18"/>
                <w:szCs w:val="18"/>
              </w:rPr>
            </w:pPr>
            <w:r w:rsidRPr="00D21D40">
              <w:rPr>
                <w:rFonts w:cs="Arial"/>
                <w:b/>
                <w:color w:val="auto"/>
                <w:sz w:val="18"/>
                <w:szCs w:val="18"/>
              </w:rPr>
              <w:t>METHODS</w:t>
            </w:r>
          </w:p>
        </w:tc>
      </w:tr>
      <w:tr w:rsidR="004C3480" w:rsidRPr="00D21D40" w14:paraId="0AB08BBD" w14:textId="77777777" w:rsidTr="00EB2FDC">
        <w:tc>
          <w:tcPr>
            <w:tcW w:w="0" w:type="auto"/>
            <w:vAlign w:val="center"/>
          </w:tcPr>
          <w:p w14:paraId="2D452D95"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Protocol and registration</w:t>
            </w:r>
          </w:p>
        </w:tc>
        <w:tc>
          <w:tcPr>
            <w:tcW w:w="0" w:type="auto"/>
            <w:vAlign w:val="center"/>
          </w:tcPr>
          <w:p w14:paraId="51F26E51"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5</w:t>
            </w:r>
          </w:p>
        </w:tc>
        <w:tc>
          <w:tcPr>
            <w:tcW w:w="0" w:type="auto"/>
            <w:vAlign w:val="center"/>
          </w:tcPr>
          <w:p w14:paraId="5C7EF450"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Indicate whether a review protocol exists; state if and where it can be accessed (e.g., a Web address); and if available, provide registration information, including the registration number.</w:t>
            </w:r>
          </w:p>
        </w:tc>
        <w:sdt>
          <w:sdtPr>
            <w:rPr>
              <w:rFonts w:cs="Arial"/>
              <w:color w:val="auto"/>
              <w:sz w:val="18"/>
              <w:szCs w:val="18"/>
            </w:rPr>
            <w:id w:val="-1888323895"/>
            <w:placeholder>
              <w:docPart w:val="84BDF5A1BC554296988FDFD25D6CBF05"/>
            </w:placeholder>
          </w:sdtPr>
          <w:sdtContent>
            <w:tc>
              <w:tcPr>
                <w:tcW w:w="0" w:type="auto"/>
                <w:vAlign w:val="center"/>
              </w:tcPr>
              <w:p w14:paraId="0D6F8791"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3, 2. Methods.</w:t>
                </w:r>
              </w:p>
            </w:tc>
          </w:sdtContent>
        </w:sdt>
      </w:tr>
      <w:tr w:rsidR="004C3480" w:rsidRPr="00D21D40" w14:paraId="3E4792E8" w14:textId="77777777" w:rsidTr="00EB2FDC">
        <w:tc>
          <w:tcPr>
            <w:tcW w:w="0" w:type="auto"/>
            <w:vAlign w:val="center"/>
          </w:tcPr>
          <w:p w14:paraId="31ED7EC5"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Eligibility criteria</w:t>
            </w:r>
          </w:p>
        </w:tc>
        <w:tc>
          <w:tcPr>
            <w:tcW w:w="0" w:type="auto"/>
            <w:vAlign w:val="center"/>
          </w:tcPr>
          <w:p w14:paraId="7F250C60"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6</w:t>
            </w:r>
          </w:p>
        </w:tc>
        <w:tc>
          <w:tcPr>
            <w:tcW w:w="0" w:type="auto"/>
            <w:vAlign w:val="center"/>
          </w:tcPr>
          <w:p w14:paraId="4B58C3A6"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Specify characteristics of the sources of evidence used as eligibility criteria (e.g., years considered, language, and publication status), and provide a rationale.</w:t>
            </w:r>
          </w:p>
        </w:tc>
        <w:sdt>
          <w:sdtPr>
            <w:rPr>
              <w:rFonts w:cs="Arial"/>
              <w:color w:val="auto"/>
              <w:sz w:val="18"/>
              <w:szCs w:val="18"/>
            </w:rPr>
            <w:id w:val="623510431"/>
            <w:placeholder>
              <w:docPart w:val="84BDF5A1BC554296988FDFD25D6CBF05"/>
            </w:placeholder>
          </w:sdtPr>
          <w:sdtContent>
            <w:tc>
              <w:tcPr>
                <w:tcW w:w="0" w:type="auto"/>
                <w:vAlign w:val="center"/>
              </w:tcPr>
              <w:p w14:paraId="27568C0D"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Pages 3, 2.1. Eligibility Criteria.</w:t>
                </w:r>
              </w:p>
            </w:tc>
          </w:sdtContent>
        </w:sdt>
      </w:tr>
      <w:tr w:rsidR="004C3480" w:rsidRPr="00D21D40" w14:paraId="0BEB3A82" w14:textId="77777777" w:rsidTr="00EB2FDC">
        <w:trPr>
          <w:trHeight w:val="260"/>
        </w:trPr>
        <w:tc>
          <w:tcPr>
            <w:tcW w:w="0" w:type="auto"/>
            <w:vAlign w:val="center"/>
          </w:tcPr>
          <w:p w14:paraId="5ADBB35C"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Information sources*</w:t>
            </w:r>
          </w:p>
        </w:tc>
        <w:tc>
          <w:tcPr>
            <w:tcW w:w="0" w:type="auto"/>
            <w:vAlign w:val="center"/>
          </w:tcPr>
          <w:p w14:paraId="397CAB89"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7</w:t>
            </w:r>
          </w:p>
        </w:tc>
        <w:tc>
          <w:tcPr>
            <w:tcW w:w="0" w:type="auto"/>
            <w:vAlign w:val="center"/>
          </w:tcPr>
          <w:p w14:paraId="7ECD7BCF"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Describe all information sources in the search (e.g., databases with dates of coverage and contact with authors to identify additional sources), as well as the date the most recent search was executed.</w:t>
            </w:r>
          </w:p>
        </w:tc>
        <w:sdt>
          <w:sdtPr>
            <w:rPr>
              <w:rFonts w:cs="Arial"/>
              <w:color w:val="auto"/>
              <w:sz w:val="18"/>
              <w:szCs w:val="18"/>
            </w:rPr>
            <w:id w:val="1510949160"/>
            <w:placeholder>
              <w:docPart w:val="84BDF5A1BC554296988FDFD25D6CBF05"/>
            </w:placeholder>
          </w:sdtPr>
          <w:sdtContent>
            <w:tc>
              <w:tcPr>
                <w:tcW w:w="0" w:type="auto"/>
                <w:vAlign w:val="center"/>
              </w:tcPr>
              <w:p w14:paraId="2C13BA9F"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4, 2.2. Search Strategy and Data Sources.</w:t>
                </w:r>
              </w:p>
            </w:tc>
          </w:sdtContent>
        </w:sdt>
      </w:tr>
      <w:tr w:rsidR="004C3480" w:rsidRPr="00D21D40" w14:paraId="425D28F0" w14:textId="77777777" w:rsidTr="00EB2FDC">
        <w:tc>
          <w:tcPr>
            <w:tcW w:w="0" w:type="auto"/>
            <w:vAlign w:val="center"/>
          </w:tcPr>
          <w:p w14:paraId="5A305169"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Search</w:t>
            </w:r>
          </w:p>
        </w:tc>
        <w:tc>
          <w:tcPr>
            <w:tcW w:w="0" w:type="auto"/>
            <w:vAlign w:val="center"/>
          </w:tcPr>
          <w:p w14:paraId="0AB00E3A"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8</w:t>
            </w:r>
          </w:p>
        </w:tc>
        <w:tc>
          <w:tcPr>
            <w:tcW w:w="0" w:type="auto"/>
            <w:vAlign w:val="center"/>
          </w:tcPr>
          <w:p w14:paraId="1F1E7BD2"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Present the full electronic search strategy for at least 1 database, including any limits used, such that it could be repeated.</w:t>
            </w:r>
          </w:p>
        </w:tc>
        <w:sdt>
          <w:sdtPr>
            <w:rPr>
              <w:rFonts w:cs="Arial"/>
              <w:color w:val="auto"/>
              <w:sz w:val="18"/>
              <w:szCs w:val="18"/>
            </w:rPr>
            <w:id w:val="964171142"/>
            <w:placeholder>
              <w:docPart w:val="84BDF5A1BC554296988FDFD25D6CBF05"/>
            </w:placeholder>
          </w:sdtPr>
          <w:sdtContent>
            <w:tc>
              <w:tcPr>
                <w:tcW w:w="0" w:type="auto"/>
                <w:vAlign w:val="center"/>
              </w:tcPr>
              <w:p w14:paraId="6F80FC55"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4, 2.2. Search Strategy and Data Sources.</w:t>
                </w:r>
              </w:p>
            </w:tc>
          </w:sdtContent>
        </w:sdt>
      </w:tr>
      <w:tr w:rsidR="004C3480" w:rsidRPr="00D21D40" w14:paraId="0A907932" w14:textId="77777777" w:rsidTr="00EB2FDC">
        <w:tc>
          <w:tcPr>
            <w:tcW w:w="0" w:type="auto"/>
            <w:vAlign w:val="center"/>
          </w:tcPr>
          <w:p w14:paraId="0AF853EF"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Selection of sources of evidence†</w:t>
            </w:r>
          </w:p>
        </w:tc>
        <w:tc>
          <w:tcPr>
            <w:tcW w:w="0" w:type="auto"/>
            <w:vAlign w:val="center"/>
          </w:tcPr>
          <w:p w14:paraId="73B8BC02"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9</w:t>
            </w:r>
          </w:p>
        </w:tc>
        <w:tc>
          <w:tcPr>
            <w:tcW w:w="0" w:type="auto"/>
            <w:vAlign w:val="center"/>
          </w:tcPr>
          <w:p w14:paraId="11117DCF"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State the process for selecting sources of evidence (i.e., screening and eligibility) included in the scoping review.</w:t>
            </w:r>
          </w:p>
        </w:tc>
        <w:sdt>
          <w:sdtPr>
            <w:rPr>
              <w:rFonts w:cs="Arial"/>
              <w:color w:val="auto"/>
              <w:sz w:val="18"/>
              <w:szCs w:val="18"/>
            </w:rPr>
            <w:id w:val="-2090377787"/>
            <w:placeholder>
              <w:docPart w:val="84BDF5A1BC554296988FDFD25D6CBF05"/>
            </w:placeholder>
          </w:sdtPr>
          <w:sdtContent>
            <w:tc>
              <w:tcPr>
                <w:tcW w:w="0" w:type="auto"/>
                <w:vAlign w:val="center"/>
              </w:tcPr>
              <w:p w14:paraId="67142306"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4, 2.3. Study Selection, and Page 5, Figure 1.</w:t>
                </w:r>
              </w:p>
            </w:tc>
          </w:sdtContent>
        </w:sdt>
      </w:tr>
      <w:tr w:rsidR="004C3480" w:rsidRPr="00D21D40" w14:paraId="1A7D64EC" w14:textId="77777777" w:rsidTr="00EB2FDC">
        <w:tc>
          <w:tcPr>
            <w:tcW w:w="0" w:type="auto"/>
            <w:vAlign w:val="center"/>
          </w:tcPr>
          <w:p w14:paraId="638628BC"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Data charting process‡</w:t>
            </w:r>
          </w:p>
        </w:tc>
        <w:tc>
          <w:tcPr>
            <w:tcW w:w="0" w:type="auto"/>
            <w:vAlign w:val="center"/>
          </w:tcPr>
          <w:p w14:paraId="2CD5AFA1"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10</w:t>
            </w:r>
          </w:p>
        </w:tc>
        <w:tc>
          <w:tcPr>
            <w:tcW w:w="0" w:type="auto"/>
            <w:vAlign w:val="center"/>
          </w:tcPr>
          <w:p w14:paraId="1CBF8C95"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Describe the methods of charting data from the included sources of evidence (e.g., calibrated forms or forms that have been tested by the team before their use, and whether data charting was done independently or in duplicate) and any processes for obtaining and confirming data from investigators.</w:t>
            </w:r>
          </w:p>
        </w:tc>
        <w:sdt>
          <w:sdtPr>
            <w:rPr>
              <w:rFonts w:cs="Arial"/>
              <w:color w:val="auto"/>
              <w:sz w:val="18"/>
              <w:szCs w:val="18"/>
            </w:rPr>
            <w:id w:val="1943252725"/>
            <w:placeholder>
              <w:docPart w:val="84BDF5A1BC554296988FDFD25D6CBF05"/>
            </w:placeholder>
          </w:sdtPr>
          <w:sdtContent>
            <w:tc>
              <w:tcPr>
                <w:tcW w:w="0" w:type="auto"/>
                <w:vAlign w:val="center"/>
              </w:tcPr>
              <w:p w14:paraId="7B80E27A"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5-6, 2.4. Data Extraction and Coding.</w:t>
                </w:r>
              </w:p>
            </w:tc>
          </w:sdtContent>
        </w:sdt>
      </w:tr>
      <w:tr w:rsidR="004C3480" w:rsidRPr="00D21D40" w14:paraId="0847C770" w14:textId="77777777" w:rsidTr="00EB2FDC">
        <w:trPr>
          <w:trHeight w:val="260"/>
        </w:trPr>
        <w:tc>
          <w:tcPr>
            <w:tcW w:w="0" w:type="auto"/>
            <w:vAlign w:val="center"/>
          </w:tcPr>
          <w:p w14:paraId="57957C49"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Data items</w:t>
            </w:r>
          </w:p>
        </w:tc>
        <w:tc>
          <w:tcPr>
            <w:tcW w:w="0" w:type="auto"/>
            <w:vAlign w:val="center"/>
          </w:tcPr>
          <w:p w14:paraId="1CCDF276"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11</w:t>
            </w:r>
          </w:p>
        </w:tc>
        <w:tc>
          <w:tcPr>
            <w:tcW w:w="0" w:type="auto"/>
            <w:vAlign w:val="center"/>
          </w:tcPr>
          <w:p w14:paraId="23DB4899"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List and define all variables for which data were sought and any assumptions and simplifications made.</w:t>
            </w:r>
          </w:p>
        </w:tc>
        <w:sdt>
          <w:sdtPr>
            <w:rPr>
              <w:rFonts w:cs="Arial"/>
              <w:color w:val="auto"/>
              <w:sz w:val="18"/>
              <w:szCs w:val="18"/>
            </w:rPr>
            <w:id w:val="667444934"/>
            <w:placeholder>
              <w:docPart w:val="84BDF5A1BC554296988FDFD25D6CBF05"/>
            </w:placeholder>
          </w:sdtPr>
          <w:sdtContent>
            <w:tc>
              <w:tcPr>
                <w:tcW w:w="0" w:type="auto"/>
                <w:vAlign w:val="center"/>
              </w:tcPr>
              <w:p w14:paraId="2E7CE41C"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5-6, 2.4. Data Extraction and Coding.</w:t>
                </w:r>
              </w:p>
            </w:tc>
          </w:sdtContent>
        </w:sdt>
      </w:tr>
      <w:tr w:rsidR="004C3480" w:rsidRPr="00D21D40" w14:paraId="126CD279" w14:textId="77777777" w:rsidTr="00EB2FDC">
        <w:tc>
          <w:tcPr>
            <w:tcW w:w="0" w:type="auto"/>
            <w:vAlign w:val="center"/>
          </w:tcPr>
          <w:p w14:paraId="44BACF2E"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Critical appraisal of individual sources of evidence§</w:t>
            </w:r>
          </w:p>
        </w:tc>
        <w:tc>
          <w:tcPr>
            <w:tcW w:w="0" w:type="auto"/>
            <w:vAlign w:val="center"/>
          </w:tcPr>
          <w:p w14:paraId="4DAAFA17"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12</w:t>
            </w:r>
          </w:p>
        </w:tc>
        <w:tc>
          <w:tcPr>
            <w:tcW w:w="0" w:type="auto"/>
            <w:vAlign w:val="center"/>
          </w:tcPr>
          <w:p w14:paraId="33493127"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If done, provide a rationale for conducting a critical appraisal of included sources of evidence; describe the methods used and how this information was used in any data synthesis (if appropriate).</w:t>
            </w:r>
          </w:p>
        </w:tc>
        <w:sdt>
          <w:sdtPr>
            <w:rPr>
              <w:rFonts w:cs="Arial"/>
              <w:color w:val="auto"/>
              <w:sz w:val="18"/>
              <w:szCs w:val="18"/>
            </w:rPr>
            <w:id w:val="-336618198"/>
            <w:placeholder>
              <w:docPart w:val="84BDF5A1BC554296988FDFD25D6CBF05"/>
            </w:placeholder>
          </w:sdtPr>
          <w:sdtContent>
            <w:tc>
              <w:tcPr>
                <w:tcW w:w="0" w:type="auto"/>
                <w:vAlign w:val="center"/>
              </w:tcPr>
              <w:p w14:paraId="19EF751E"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6, 2.4. Risk of Bias in Included Studies.</w:t>
                </w:r>
              </w:p>
            </w:tc>
          </w:sdtContent>
        </w:sdt>
      </w:tr>
      <w:tr w:rsidR="004C3480" w:rsidRPr="00D21D40" w14:paraId="68BEFB0D" w14:textId="77777777" w:rsidTr="00EB2FDC">
        <w:tc>
          <w:tcPr>
            <w:tcW w:w="0" w:type="auto"/>
            <w:vAlign w:val="center"/>
          </w:tcPr>
          <w:p w14:paraId="73D325E0"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Synthesis of results</w:t>
            </w:r>
          </w:p>
        </w:tc>
        <w:tc>
          <w:tcPr>
            <w:tcW w:w="0" w:type="auto"/>
            <w:vAlign w:val="center"/>
          </w:tcPr>
          <w:p w14:paraId="0660EBE1"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13</w:t>
            </w:r>
          </w:p>
        </w:tc>
        <w:tc>
          <w:tcPr>
            <w:tcW w:w="0" w:type="auto"/>
            <w:vAlign w:val="center"/>
          </w:tcPr>
          <w:p w14:paraId="4F45C09F"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Describe the methods of handling and summarizing the data that were charted.</w:t>
            </w:r>
          </w:p>
        </w:tc>
        <w:sdt>
          <w:sdtPr>
            <w:rPr>
              <w:rFonts w:cs="Arial"/>
              <w:color w:val="auto"/>
              <w:sz w:val="18"/>
              <w:szCs w:val="18"/>
            </w:rPr>
            <w:id w:val="1751841620"/>
            <w:placeholder>
              <w:docPart w:val="84BDF5A1BC554296988FDFD25D6CBF05"/>
            </w:placeholder>
          </w:sdtPr>
          <w:sdtContent>
            <w:tc>
              <w:tcPr>
                <w:tcW w:w="0" w:type="auto"/>
                <w:vAlign w:val="center"/>
              </w:tcPr>
              <w:p w14:paraId="41FB8235"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6, 2.5. Data Synthesis</w:t>
                </w:r>
              </w:p>
            </w:tc>
          </w:sdtContent>
        </w:sdt>
      </w:tr>
      <w:tr w:rsidR="004C3480" w:rsidRPr="00D21D40" w14:paraId="269ED75F" w14:textId="77777777" w:rsidTr="00EB2FDC">
        <w:tc>
          <w:tcPr>
            <w:tcW w:w="0" w:type="auto"/>
            <w:gridSpan w:val="4"/>
            <w:shd w:val="clear" w:color="auto" w:fill="CEDEEF"/>
            <w:vAlign w:val="center"/>
          </w:tcPr>
          <w:p w14:paraId="01B20CB9" w14:textId="77777777" w:rsidR="004C3480" w:rsidRPr="00D21D40" w:rsidRDefault="004C3480" w:rsidP="00EB2FDC">
            <w:pPr>
              <w:spacing w:line="240" w:lineRule="auto"/>
              <w:jc w:val="left"/>
              <w:rPr>
                <w:rFonts w:cs="Arial"/>
                <w:b/>
                <w:color w:val="auto"/>
                <w:sz w:val="18"/>
                <w:szCs w:val="18"/>
              </w:rPr>
            </w:pPr>
            <w:r w:rsidRPr="00D21D40">
              <w:rPr>
                <w:rFonts w:cs="Arial"/>
                <w:b/>
                <w:color w:val="auto"/>
                <w:sz w:val="18"/>
                <w:szCs w:val="18"/>
              </w:rPr>
              <w:t>RESULTS</w:t>
            </w:r>
          </w:p>
        </w:tc>
      </w:tr>
      <w:tr w:rsidR="004C3480" w:rsidRPr="00D21D40" w14:paraId="72808ACC" w14:textId="77777777" w:rsidTr="00EB2FDC">
        <w:tc>
          <w:tcPr>
            <w:tcW w:w="0" w:type="auto"/>
            <w:vAlign w:val="center"/>
          </w:tcPr>
          <w:p w14:paraId="36B919E7"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Selection of sources of evidence</w:t>
            </w:r>
          </w:p>
        </w:tc>
        <w:tc>
          <w:tcPr>
            <w:tcW w:w="0" w:type="auto"/>
            <w:vAlign w:val="center"/>
          </w:tcPr>
          <w:p w14:paraId="76237AD9"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14</w:t>
            </w:r>
          </w:p>
        </w:tc>
        <w:tc>
          <w:tcPr>
            <w:tcW w:w="0" w:type="auto"/>
            <w:vAlign w:val="center"/>
          </w:tcPr>
          <w:p w14:paraId="4A2CBF0F"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Give numbers of sources of evidence screened, assessed for eligibility, and included in the review, with reasons for exclusions at each stage, ideally using a flow diagram.</w:t>
            </w:r>
          </w:p>
        </w:tc>
        <w:sdt>
          <w:sdtPr>
            <w:rPr>
              <w:rFonts w:cs="Arial"/>
              <w:color w:val="auto"/>
              <w:sz w:val="18"/>
              <w:szCs w:val="18"/>
            </w:rPr>
            <w:id w:val="-83771692"/>
            <w:placeholder>
              <w:docPart w:val="84BDF5A1BC554296988FDFD25D6CBF05"/>
            </w:placeholder>
          </w:sdtPr>
          <w:sdtContent>
            <w:tc>
              <w:tcPr>
                <w:tcW w:w="0" w:type="auto"/>
                <w:vAlign w:val="center"/>
              </w:tcPr>
              <w:p w14:paraId="31AA6F67"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5, Figure 1 and narrative in Page 4, 2.3. Study Selection.</w:t>
                </w:r>
              </w:p>
            </w:tc>
          </w:sdtContent>
        </w:sdt>
      </w:tr>
      <w:tr w:rsidR="004C3480" w:rsidRPr="00D21D40" w14:paraId="6642812E" w14:textId="77777777" w:rsidTr="00EB2FDC">
        <w:tc>
          <w:tcPr>
            <w:tcW w:w="0" w:type="auto"/>
            <w:vAlign w:val="center"/>
          </w:tcPr>
          <w:p w14:paraId="48599FC8"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Characteristics of sources of evidence</w:t>
            </w:r>
          </w:p>
        </w:tc>
        <w:tc>
          <w:tcPr>
            <w:tcW w:w="0" w:type="auto"/>
            <w:vAlign w:val="center"/>
          </w:tcPr>
          <w:p w14:paraId="3153963F"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15</w:t>
            </w:r>
          </w:p>
        </w:tc>
        <w:tc>
          <w:tcPr>
            <w:tcW w:w="0" w:type="auto"/>
            <w:vAlign w:val="center"/>
          </w:tcPr>
          <w:p w14:paraId="6EB7B983"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For each source of evidence, present characteristics for which data were charted and provide the citations.</w:t>
            </w:r>
          </w:p>
        </w:tc>
        <w:sdt>
          <w:sdtPr>
            <w:rPr>
              <w:rFonts w:cs="Arial"/>
              <w:color w:val="auto"/>
              <w:sz w:val="18"/>
              <w:szCs w:val="18"/>
            </w:rPr>
            <w:id w:val="-137040765"/>
            <w:placeholder>
              <w:docPart w:val="84BDF5A1BC554296988FDFD25D6CBF05"/>
            </w:placeholder>
          </w:sdtPr>
          <w:sdtContent>
            <w:tc>
              <w:tcPr>
                <w:tcW w:w="0" w:type="auto"/>
                <w:vAlign w:val="center"/>
              </w:tcPr>
              <w:p w14:paraId="1954D37F"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5, Figure 1.</w:t>
                </w:r>
              </w:p>
            </w:tc>
          </w:sdtContent>
        </w:sdt>
      </w:tr>
      <w:tr w:rsidR="004C3480" w:rsidRPr="00D21D40" w14:paraId="0FED2E2F" w14:textId="77777777" w:rsidTr="00EB2FDC">
        <w:tc>
          <w:tcPr>
            <w:tcW w:w="0" w:type="auto"/>
            <w:vAlign w:val="center"/>
          </w:tcPr>
          <w:p w14:paraId="2062BDF2"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Critical appraisal within sources of evidence</w:t>
            </w:r>
          </w:p>
        </w:tc>
        <w:tc>
          <w:tcPr>
            <w:tcW w:w="0" w:type="auto"/>
            <w:vAlign w:val="center"/>
          </w:tcPr>
          <w:p w14:paraId="071DA68A"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16</w:t>
            </w:r>
          </w:p>
        </w:tc>
        <w:tc>
          <w:tcPr>
            <w:tcW w:w="0" w:type="auto"/>
            <w:vAlign w:val="center"/>
          </w:tcPr>
          <w:p w14:paraId="178AA366"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If done, present data on critical appraisal of included sources of evidence (see item 12).</w:t>
            </w:r>
          </w:p>
        </w:tc>
        <w:sdt>
          <w:sdtPr>
            <w:rPr>
              <w:rFonts w:cs="Arial"/>
              <w:color w:val="auto"/>
              <w:sz w:val="18"/>
              <w:szCs w:val="18"/>
            </w:rPr>
            <w:id w:val="945268124"/>
            <w:placeholder>
              <w:docPart w:val="84BDF5A1BC554296988FDFD25D6CBF05"/>
            </w:placeholder>
          </w:sdtPr>
          <w:sdtContent>
            <w:tc>
              <w:tcPr>
                <w:tcW w:w="0" w:type="auto"/>
                <w:vAlign w:val="center"/>
              </w:tcPr>
              <w:p w14:paraId="3CAB3A6D"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6, 2.4. Risk of Bias in Included Studies.</w:t>
                </w:r>
              </w:p>
            </w:tc>
          </w:sdtContent>
        </w:sdt>
      </w:tr>
      <w:tr w:rsidR="004C3480" w:rsidRPr="00D21D40" w14:paraId="13869EBD" w14:textId="77777777" w:rsidTr="00EB2FDC">
        <w:tc>
          <w:tcPr>
            <w:tcW w:w="0" w:type="auto"/>
            <w:vAlign w:val="center"/>
          </w:tcPr>
          <w:p w14:paraId="19117899"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Results of individual sources of evidence</w:t>
            </w:r>
          </w:p>
        </w:tc>
        <w:tc>
          <w:tcPr>
            <w:tcW w:w="0" w:type="auto"/>
            <w:vAlign w:val="center"/>
          </w:tcPr>
          <w:p w14:paraId="4E4C4FE9"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17</w:t>
            </w:r>
          </w:p>
        </w:tc>
        <w:tc>
          <w:tcPr>
            <w:tcW w:w="0" w:type="auto"/>
            <w:vAlign w:val="center"/>
          </w:tcPr>
          <w:p w14:paraId="60A27EAD"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For each included source of evidence, present the relevant data that were charted that relate to the review questions and objectives.</w:t>
            </w:r>
          </w:p>
        </w:tc>
        <w:sdt>
          <w:sdtPr>
            <w:rPr>
              <w:rFonts w:cs="Arial"/>
              <w:color w:val="auto"/>
              <w:sz w:val="18"/>
              <w:szCs w:val="18"/>
            </w:rPr>
            <w:id w:val="-1628242984"/>
            <w:placeholder>
              <w:docPart w:val="84BDF5A1BC554296988FDFD25D6CBF05"/>
            </w:placeholder>
          </w:sdtPr>
          <w:sdtContent>
            <w:tc>
              <w:tcPr>
                <w:tcW w:w="0" w:type="auto"/>
                <w:vAlign w:val="center"/>
              </w:tcPr>
              <w:p w14:paraId="54E2954D"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Section 3. Results — 3.1 (p. 6), 3.2 (p. 7), 3.3 (p. 7), 3.4 (p. 11).</w:t>
                </w:r>
              </w:p>
            </w:tc>
          </w:sdtContent>
        </w:sdt>
      </w:tr>
      <w:tr w:rsidR="004C3480" w:rsidRPr="00D21D40" w14:paraId="2A041746" w14:textId="77777777" w:rsidTr="00EB2FDC">
        <w:tc>
          <w:tcPr>
            <w:tcW w:w="0" w:type="auto"/>
            <w:vAlign w:val="center"/>
          </w:tcPr>
          <w:p w14:paraId="2E84847D"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Synthesis of results</w:t>
            </w:r>
          </w:p>
        </w:tc>
        <w:tc>
          <w:tcPr>
            <w:tcW w:w="0" w:type="auto"/>
            <w:vAlign w:val="center"/>
          </w:tcPr>
          <w:p w14:paraId="2CDB825B"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18</w:t>
            </w:r>
          </w:p>
        </w:tc>
        <w:tc>
          <w:tcPr>
            <w:tcW w:w="0" w:type="auto"/>
            <w:vAlign w:val="center"/>
          </w:tcPr>
          <w:p w14:paraId="7C24B9D1"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Summarize and/or present the charting results as they relate to the review questions and objectives.</w:t>
            </w:r>
          </w:p>
        </w:tc>
        <w:sdt>
          <w:sdtPr>
            <w:rPr>
              <w:rFonts w:cs="Arial"/>
              <w:color w:val="auto"/>
              <w:sz w:val="18"/>
              <w:szCs w:val="18"/>
            </w:rPr>
            <w:id w:val="547573417"/>
            <w:placeholder>
              <w:docPart w:val="84BDF5A1BC554296988FDFD25D6CBF05"/>
            </w:placeholder>
          </w:sdtPr>
          <w:sdtContent>
            <w:tc>
              <w:tcPr>
                <w:tcW w:w="0" w:type="auto"/>
                <w:vAlign w:val="center"/>
              </w:tcPr>
              <w:p w14:paraId="27F9822F"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11, 3.5 Focus Gain Across Studies (and Table 1, p. 8-9).</w:t>
                </w:r>
              </w:p>
            </w:tc>
          </w:sdtContent>
        </w:sdt>
      </w:tr>
      <w:tr w:rsidR="004C3480" w:rsidRPr="00D21D40" w14:paraId="106B63C2" w14:textId="77777777" w:rsidTr="00EB2FDC">
        <w:tc>
          <w:tcPr>
            <w:tcW w:w="0" w:type="auto"/>
            <w:gridSpan w:val="4"/>
            <w:shd w:val="clear" w:color="auto" w:fill="CEDEEF"/>
            <w:vAlign w:val="center"/>
          </w:tcPr>
          <w:p w14:paraId="79FD95DE" w14:textId="77777777" w:rsidR="004C3480" w:rsidRPr="00D21D40" w:rsidRDefault="004C3480" w:rsidP="00EB2FDC">
            <w:pPr>
              <w:spacing w:line="240" w:lineRule="auto"/>
              <w:jc w:val="left"/>
              <w:rPr>
                <w:rFonts w:cs="Arial"/>
                <w:b/>
                <w:color w:val="auto"/>
                <w:sz w:val="18"/>
                <w:szCs w:val="18"/>
              </w:rPr>
            </w:pPr>
            <w:r w:rsidRPr="00D21D40">
              <w:rPr>
                <w:rFonts w:cs="Arial"/>
                <w:b/>
                <w:color w:val="auto"/>
                <w:sz w:val="18"/>
                <w:szCs w:val="18"/>
              </w:rPr>
              <w:t>DISCUSSION</w:t>
            </w:r>
          </w:p>
        </w:tc>
      </w:tr>
      <w:tr w:rsidR="004C3480" w:rsidRPr="00D21D40" w14:paraId="22A5561D" w14:textId="77777777" w:rsidTr="00EB2FDC">
        <w:tc>
          <w:tcPr>
            <w:tcW w:w="0" w:type="auto"/>
            <w:vAlign w:val="center"/>
          </w:tcPr>
          <w:p w14:paraId="02DEB191"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lastRenderedPageBreak/>
              <w:t>Summary of evidence</w:t>
            </w:r>
          </w:p>
        </w:tc>
        <w:tc>
          <w:tcPr>
            <w:tcW w:w="0" w:type="auto"/>
            <w:vAlign w:val="center"/>
          </w:tcPr>
          <w:p w14:paraId="344EC1F9"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19</w:t>
            </w:r>
          </w:p>
        </w:tc>
        <w:tc>
          <w:tcPr>
            <w:tcW w:w="0" w:type="auto"/>
            <w:vAlign w:val="center"/>
          </w:tcPr>
          <w:p w14:paraId="4C742D13"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Summarize the main results (including an overview of concepts, themes, and types of evidence available), link to the review questions and objectives, and consider the relevance to key groups.</w:t>
            </w:r>
          </w:p>
        </w:tc>
        <w:sdt>
          <w:sdtPr>
            <w:rPr>
              <w:rFonts w:cs="Arial"/>
              <w:color w:val="auto"/>
              <w:sz w:val="18"/>
              <w:szCs w:val="18"/>
            </w:rPr>
            <w:id w:val="1890606668"/>
            <w:placeholder>
              <w:docPart w:val="84BDF5A1BC554296988FDFD25D6CBF05"/>
            </w:placeholder>
          </w:sdtPr>
          <w:sdtContent>
            <w:tc>
              <w:tcPr>
                <w:tcW w:w="0" w:type="auto"/>
                <w:vAlign w:val="center"/>
              </w:tcPr>
              <w:p w14:paraId="1FF2048D"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11, 4. Discussion</w:t>
                </w:r>
              </w:p>
            </w:tc>
          </w:sdtContent>
        </w:sdt>
      </w:tr>
      <w:tr w:rsidR="004C3480" w:rsidRPr="00D21D40" w14:paraId="4DEE7EF9" w14:textId="77777777" w:rsidTr="00EB2FDC">
        <w:tc>
          <w:tcPr>
            <w:tcW w:w="0" w:type="auto"/>
            <w:vAlign w:val="center"/>
          </w:tcPr>
          <w:p w14:paraId="3BE5558D"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Limitations</w:t>
            </w:r>
          </w:p>
        </w:tc>
        <w:tc>
          <w:tcPr>
            <w:tcW w:w="0" w:type="auto"/>
            <w:vAlign w:val="center"/>
          </w:tcPr>
          <w:p w14:paraId="680FD2D8"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20</w:t>
            </w:r>
          </w:p>
        </w:tc>
        <w:tc>
          <w:tcPr>
            <w:tcW w:w="0" w:type="auto"/>
            <w:vAlign w:val="center"/>
          </w:tcPr>
          <w:p w14:paraId="42189364" w14:textId="77777777" w:rsidR="004C3480" w:rsidRPr="00D21D40" w:rsidRDefault="004C3480" w:rsidP="00EB2FDC">
            <w:pPr>
              <w:spacing w:line="240" w:lineRule="auto"/>
              <w:jc w:val="left"/>
              <w:rPr>
                <w:rFonts w:cs="Arial"/>
                <w:b/>
                <w:i/>
                <w:color w:val="auto"/>
                <w:sz w:val="18"/>
                <w:szCs w:val="18"/>
              </w:rPr>
            </w:pPr>
            <w:r w:rsidRPr="00D21D40">
              <w:rPr>
                <w:rFonts w:cs="Arial"/>
                <w:color w:val="auto"/>
                <w:sz w:val="18"/>
                <w:szCs w:val="18"/>
              </w:rPr>
              <w:t>Discuss the limitations of the scoping review process.</w:t>
            </w:r>
          </w:p>
        </w:tc>
        <w:sdt>
          <w:sdtPr>
            <w:rPr>
              <w:rFonts w:cs="Arial"/>
              <w:color w:val="auto"/>
              <w:sz w:val="18"/>
              <w:szCs w:val="18"/>
            </w:rPr>
            <w:id w:val="-1476291050"/>
            <w:placeholder>
              <w:docPart w:val="84BDF5A1BC554296988FDFD25D6CBF05"/>
            </w:placeholder>
          </w:sdtPr>
          <w:sdtContent>
            <w:tc>
              <w:tcPr>
                <w:tcW w:w="0" w:type="auto"/>
                <w:vAlign w:val="center"/>
              </w:tcPr>
              <w:p w14:paraId="43DB44E3"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14-15, 4.7 Limitations and Future Directions.</w:t>
                </w:r>
              </w:p>
            </w:tc>
          </w:sdtContent>
        </w:sdt>
      </w:tr>
      <w:tr w:rsidR="004C3480" w:rsidRPr="00D21D40" w14:paraId="7E9F415A" w14:textId="77777777" w:rsidTr="00EB2FDC">
        <w:tc>
          <w:tcPr>
            <w:tcW w:w="0" w:type="auto"/>
            <w:vAlign w:val="center"/>
          </w:tcPr>
          <w:p w14:paraId="5189ED60"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Conclusions</w:t>
            </w:r>
          </w:p>
        </w:tc>
        <w:tc>
          <w:tcPr>
            <w:tcW w:w="0" w:type="auto"/>
            <w:vAlign w:val="center"/>
          </w:tcPr>
          <w:p w14:paraId="33644A53"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21</w:t>
            </w:r>
          </w:p>
        </w:tc>
        <w:tc>
          <w:tcPr>
            <w:tcW w:w="0" w:type="auto"/>
            <w:vAlign w:val="center"/>
          </w:tcPr>
          <w:p w14:paraId="298432D0"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Provide a general interpretation of the results with respect to the review questions and objectives, as well as potential implications and/or next steps.</w:t>
            </w:r>
          </w:p>
        </w:tc>
        <w:sdt>
          <w:sdtPr>
            <w:rPr>
              <w:rFonts w:cs="Arial"/>
              <w:color w:val="auto"/>
              <w:sz w:val="18"/>
              <w:szCs w:val="18"/>
            </w:rPr>
            <w:id w:val="-1052302124"/>
            <w:placeholder>
              <w:docPart w:val="84BDF5A1BC554296988FDFD25D6CBF05"/>
            </w:placeholder>
          </w:sdtPr>
          <w:sdtContent>
            <w:sdt>
              <w:sdtPr>
                <w:rPr>
                  <w:rFonts w:cs="Arial"/>
                  <w:color w:val="auto"/>
                  <w:sz w:val="18"/>
                  <w:szCs w:val="18"/>
                </w:rPr>
                <w:id w:val="-1259201990"/>
                <w:placeholder>
                  <w:docPart w:val="835445300728496C9689D6FAFF77EFA5"/>
                </w:placeholder>
              </w:sdtPr>
              <w:sdtContent>
                <w:tc>
                  <w:tcPr>
                    <w:tcW w:w="0" w:type="auto"/>
                    <w:vAlign w:val="center"/>
                  </w:tcPr>
                  <w:p w14:paraId="4F9E152D"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15, 4. Discussion and 5. Conclusions.</w:t>
                    </w:r>
                  </w:p>
                </w:tc>
              </w:sdtContent>
            </w:sdt>
          </w:sdtContent>
        </w:sdt>
      </w:tr>
      <w:tr w:rsidR="004C3480" w:rsidRPr="00D21D40" w14:paraId="5CDBF9B8" w14:textId="77777777" w:rsidTr="00EB2FDC">
        <w:tc>
          <w:tcPr>
            <w:tcW w:w="0" w:type="auto"/>
            <w:gridSpan w:val="4"/>
            <w:shd w:val="clear" w:color="auto" w:fill="CEDEEF"/>
            <w:vAlign w:val="center"/>
          </w:tcPr>
          <w:p w14:paraId="3E9B0A03" w14:textId="77777777" w:rsidR="004C3480" w:rsidRPr="00D21D40" w:rsidRDefault="004C3480" w:rsidP="00EB2FDC">
            <w:pPr>
              <w:spacing w:line="240" w:lineRule="auto"/>
              <w:jc w:val="left"/>
              <w:rPr>
                <w:rFonts w:cs="Arial"/>
                <w:b/>
                <w:color w:val="auto"/>
                <w:sz w:val="18"/>
                <w:szCs w:val="18"/>
              </w:rPr>
            </w:pPr>
            <w:r w:rsidRPr="00D21D40">
              <w:rPr>
                <w:rFonts w:cs="Arial"/>
                <w:b/>
                <w:color w:val="auto"/>
                <w:sz w:val="18"/>
                <w:szCs w:val="18"/>
              </w:rPr>
              <w:t>FUNDING</w:t>
            </w:r>
          </w:p>
        </w:tc>
      </w:tr>
      <w:tr w:rsidR="004C3480" w:rsidRPr="00D21D40" w14:paraId="53FEFBC2" w14:textId="77777777" w:rsidTr="00EB2FDC">
        <w:tc>
          <w:tcPr>
            <w:tcW w:w="0" w:type="auto"/>
            <w:vAlign w:val="center"/>
          </w:tcPr>
          <w:p w14:paraId="7E07DF82" w14:textId="77777777" w:rsidR="004C3480" w:rsidRPr="00D21D40" w:rsidRDefault="004C3480" w:rsidP="00EB2FDC">
            <w:pPr>
              <w:spacing w:line="240" w:lineRule="auto"/>
              <w:ind w:left="180"/>
              <w:jc w:val="left"/>
              <w:rPr>
                <w:rFonts w:cs="Arial"/>
                <w:color w:val="auto"/>
                <w:sz w:val="18"/>
                <w:szCs w:val="18"/>
              </w:rPr>
            </w:pPr>
            <w:r w:rsidRPr="00D21D40">
              <w:rPr>
                <w:rFonts w:cs="Arial"/>
                <w:color w:val="auto"/>
                <w:sz w:val="18"/>
                <w:szCs w:val="18"/>
              </w:rPr>
              <w:t>Funding</w:t>
            </w:r>
          </w:p>
        </w:tc>
        <w:tc>
          <w:tcPr>
            <w:tcW w:w="0" w:type="auto"/>
            <w:vAlign w:val="center"/>
          </w:tcPr>
          <w:p w14:paraId="0F166C00" w14:textId="77777777" w:rsidR="004C3480" w:rsidRPr="00D21D40" w:rsidRDefault="004C3480" w:rsidP="00EB2FDC">
            <w:pPr>
              <w:spacing w:line="240" w:lineRule="auto"/>
              <w:jc w:val="center"/>
              <w:rPr>
                <w:rFonts w:cs="Arial"/>
                <w:color w:val="auto"/>
                <w:sz w:val="18"/>
                <w:szCs w:val="18"/>
              </w:rPr>
            </w:pPr>
            <w:r w:rsidRPr="00D21D40">
              <w:rPr>
                <w:rFonts w:cs="Arial"/>
                <w:color w:val="auto"/>
                <w:sz w:val="18"/>
                <w:szCs w:val="18"/>
              </w:rPr>
              <w:t>22</w:t>
            </w:r>
          </w:p>
        </w:tc>
        <w:tc>
          <w:tcPr>
            <w:tcW w:w="0" w:type="auto"/>
            <w:vAlign w:val="center"/>
          </w:tcPr>
          <w:p w14:paraId="6A39F385"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Describe sources of funding for the included sources of evidence, as well as sources of funding for the scoping review. Describe the role of the funders of the scoping review.</w:t>
            </w:r>
          </w:p>
        </w:tc>
        <w:sdt>
          <w:sdtPr>
            <w:rPr>
              <w:rFonts w:cs="Arial"/>
              <w:color w:val="auto"/>
              <w:sz w:val="18"/>
              <w:szCs w:val="18"/>
            </w:rPr>
            <w:id w:val="-1660921886"/>
            <w:placeholder>
              <w:docPart w:val="84BDF5A1BC554296988FDFD25D6CBF05"/>
            </w:placeholder>
          </w:sdtPr>
          <w:sdtContent>
            <w:tc>
              <w:tcPr>
                <w:tcW w:w="0" w:type="auto"/>
                <w:vAlign w:val="center"/>
              </w:tcPr>
              <w:p w14:paraId="4C402602" w14:textId="77777777" w:rsidR="004C3480" w:rsidRPr="00D21D40" w:rsidRDefault="004C3480" w:rsidP="00EB2FDC">
                <w:pPr>
                  <w:spacing w:line="240" w:lineRule="auto"/>
                  <w:jc w:val="left"/>
                  <w:rPr>
                    <w:rFonts w:cs="Arial"/>
                    <w:color w:val="auto"/>
                    <w:sz w:val="18"/>
                    <w:szCs w:val="18"/>
                  </w:rPr>
                </w:pPr>
                <w:r w:rsidRPr="00D21D40">
                  <w:rPr>
                    <w:rFonts w:cs="Arial"/>
                    <w:color w:val="auto"/>
                    <w:sz w:val="18"/>
                    <w:szCs w:val="18"/>
                  </w:rPr>
                  <w:t>Page 15, “Funding Statement: The author(s) received no specific funding for this study.</w:t>
                </w:r>
              </w:p>
            </w:tc>
          </w:sdtContent>
        </w:sdt>
      </w:tr>
    </w:tbl>
    <w:p w14:paraId="51293DBC" w14:textId="77777777" w:rsidR="00785B1A" w:rsidRDefault="00785B1A">
      <w:pPr>
        <w:rPr>
          <w:rFonts w:hint="eastAsia"/>
        </w:rPr>
      </w:pPr>
    </w:p>
    <w:sectPr w:rsidR="00785B1A" w:rsidSect="003D66BB">
      <w:pgSz w:w="12240" w:h="15840"/>
      <w:pgMar w:top="760" w:right="743" w:bottom="280" w:left="860" w:header="709" w:footer="709"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inion Pro">
    <w:altName w:val="苹方-简"/>
    <w:panose1 w:val="02040503050201020203"/>
    <w:charset w:val="00"/>
    <w:family w:val="roman"/>
    <w:notTrueType/>
    <w:pitch w:val="variable"/>
    <w:sig w:usb0="E00002AF" w:usb1="5000E07B"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HorizontalSpacing w:val="110"/>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480"/>
    <w:rsid w:val="00027C10"/>
    <w:rsid w:val="001A4306"/>
    <w:rsid w:val="003C50E7"/>
    <w:rsid w:val="003D66BB"/>
    <w:rsid w:val="004C3480"/>
    <w:rsid w:val="004D3821"/>
    <w:rsid w:val="00703B80"/>
    <w:rsid w:val="00785B1A"/>
    <w:rsid w:val="0080015B"/>
    <w:rsid w:val="008401A2"/>
    <w:rsid w:val="00DA0962"/>
    <w:rsid w:val="00DF3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00D22"/>
  <w15:chartTrackingRefBased/>
  <w15:docId w15:val="{E640F33D-E170-4BBF-B7FC-8B86D62D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3480"/>
    <w:pPr>
      <w:spacing w:line="260" w:lineRule="atLeast"/>
      <w:jc w:val="both"/>
    </w:pPr>
    <w:rPr>
      <w:rFonts w:ascii="Minion Pro" w:eastAsia="宋体" w:hAnsi="Minion Pro" w:cs="Times New Roman"/>
      <w:color w:val="000000"/>
      <w:kern w:val="0"/>
      <w:sz w:val="20"/>
      <w:szCs w:val="20"/>
    </w:rPr>
  </w:style>
  <w:style w:type="paragraph" w:styleId="1">
    <w:name w:val="heading 1"/>
    <w:basedOn w:val="a"/>
    <w:next w:val="a"/>
    <w:link w:val="10"/>
    <w:uiPriority w:val="9"/>
    <w:qFormat/>
    <w:rsid w:val="004C3480"/>
    <w:pPr>
      <w:keepNext/>
      <w:keepLines/>
      <w:widowControl w:val="0"/>
      <w:spacing w:before="360" w:after="80" w:line="240" w:lineRule="auto"/>
      <w:outlineLvl w:val="0"/>
    </w:pPr>
    <w:rPr>
      <w:rFonts w:asciiTheme="majorHAnsi" w:eastAsiaTheme="majorEastAsia" w:hAnsiTheme="majorHAnsi" w:cstheme="majorBidi"/>
      <w:color w:val="0F4761" w:themeColor="accent1" w:themeShade="BF"/>
      <w:kern w:val="2"/>
      <w:sz w:val="40"/>
      <w:szCs w:val="40"/>
    </w:rPr>
  </w:style>
  <w:style w:type="paragraph" w:styleId="2">
    <w:name w:val="heading 2"/>
    <w:basedOn w:val="a"/>
    <w:next w:val="a"/>
    <w:link w:val="20"/>
    <w:uiPriority w:val="9"/>
    <w:semiHidden/>
    <w:unhideWhenUsed/>
    <w:qFormat/>
    <w:rsid w:val="00DA0962"/>
    <w:pPr>
      <w:keepNext/>
      <w:keepLines/>
      <w:widowControl w:val="0"/>
      <w:spacing w:before="160" w:after="80" w:line="240" w:lineRule="auto"/>
      <w:outlineLvl w:val="1"/>
    </w:pPr>
    <w:rPr>
      <w:rFonts w:asciiTheme="majorHAnsi" w:eastAsiaTheme="majorEastAsia" w:hAnsiTheme="majorHAnsi" w:cstheme="majorBidi"/>
      <w:color w:val="0F4761" w:themeColor="accent1" w:themeShade="BF"/>
      <w:kern w:val="2"/>
      <w:sz w:val="32"/>
      <w:szCs w:val="32"/>
    </w:rPr>
  </w:style>
  <w:style w:type="paragraph" w:styleId="3">
    <w:name w:val="heading 3"/>
    <w:basedOn w:val="a"/>
    <w:next w:val="a"/>
    <w:link w:val="30"/>
    <w:uiPriority w:val="9"/>
    <w:semiHidden/>
    <w:unhideWhenUsed/>
    <w:qFormat/>
    <w:rsid w:val="004C3480"/>
    <w:pPr>
      <w:keepNext/>
      <w:keepLines/>
      <w:widowControl w:val="0"/>
      <w:spacing w:before="160" w:after="80" w:line="240" w:lineRule="auto"/>
      <w:outlineLvl w:val="2"/>
    </w:pPr>
    <w:rPr>
      <w:rFonts w:asciiTheme="minorHAnsi" w:eastAsiaTheme="majorEastAsia" w:hAnsiTheme="minorHAnsi" w:cstheme="majorBidi"/>
      <w:color w:val="0F4761" w:themeColor="accent1" w:themeShade="BF"/>
      <w:kern w:val="2"/>
      <w:sz w:val="28"/>
      <w:szCs w:val="28"/>
    </w:rPr>
  </w:style>
  <w:style w:type="paragraph" w:styleId="4">
    <w:name w:val="heading 4"/>
    <w:basedOn w:val="a"/>
    <w:next w:val="a"/>
    <w:link w:val="40"/>
    <w:uiPriority w:val="9"/>
    <w:semiHidden/>
    <w:unhideWhenUsed/>
    <w:qFormat/>
    <w:rsid w:val="004C3480"/>
    <w:pPr>
      <w:keepNext/>
      <w:keepLines/>
      <w:widowControl w:val="0"/>
      <w:spacing w:before="80" w:after="40" w:line="240" w:lineRule="auto"/>
      <w:outlineLvl w:val="3"/>
    </w:pPr>
    <w:rPr>
      <w:rFonts w:asciiTheme="minorHAnsi" w:eastAsiaTheme="majorEastAsia" w:hAnsiTheme="minorHAnsi" w:cstheme="majorBidi"/>
      <w:i/>
      <w:iCs/>
      <w:color w:val="0F4761" w:themeColor="accent1" w:themeShade="BF"/>
      <w:kern w:val="2"/>
      <w:sz w:val="21"/>
      <w:szCs w:val="22"/>
    </w:rPr>
  </w:style>
  <w:style w:type="paragraph" w:styleId="5">
    <w:name w:val="heading 5"/>
    <w:basedOn w:val="a"/>
    <w:next w:val="a"/>
    <w:link w:val="50"/>
    <w:uiPriority w:val="9"/>
    <w:semiHidden/>
    <w:unhideWhenUsed/>
    <w:qFormat/>
    <w:rsid w:val="004C3480"/>
    <w:pPr>
      <w:keepNext/>
      <w:keepLines/>
      <w:widowControl w:val="0"/>
      <w:spacing w:before="80" w:after="40" w:line="240" w:lineRule="auto"/>
      <w:outlineLvl w:val="4"/>
    </w:pPr>
    <w:rPr>
      <w:rFonts w:asciiTheme="minorHAnsi" w:eastAsiaTheme="majorEastAsia" w:hAnsiTheme="minorHAnsi" w:cstheme="majorBidi"/>
      <w:color w:val="0F4761" w:themeColor="accent1" w:themeShade="BF"/>
      <w:kern w:val="2"/>
      <w:sz w:val="21"/>
      <w:szCs w:val="22"/>
    </w:rPr>
  </w:style>
  <w:style w:type="paragraph" w:styleId="6">
    <w:name w:val="heading 6"/>
    <w:basedOn w:val="a"/>
    <w:next w:val="a"/>
    <w:link w:val="60"/>
    <w:uiPriority w:val="9"/>
    <w:semiHidden/>
    <w:unhideWhenUsed/>
    <w:qFormat/>
    <w:rsid w:val="004C3480"/>
    <w:pPr>
      <w:keepNext/>
      <w:keepLines/>
      <w:widowControl w:val="0"/>
      <w:spacing w:before="40" w:line="240" w:lineRule="auto"/>
      <w:outlineLvl w:val="5"/>
    </w:pPr>
    <w:rPr>
      <w:rFonts w:asciiTheme="minorHAnsi" w:eastAsiaTheme="majorEastAsia" w:hAnsiTheme="minorHAnsi" w:cstheme="majorBidi"/>
      <w:i/>
      <w:iCs/>
      <w:color w:val="595959" w:themeColor="text1" w:themeTint="A6"/>
      <w:kern w:val="2"/>
      <w:sz w:val="21"/>
      <w:szCs w:val="22"/>
    </w:rPr>
  </w:style>
  <w:style w:type="paragraph" w:styleId="7">
    <w:name w:val="heading 7"/>
    <w:basedOn w:val="a"/>
    <w:next w:val="a"/>
    <w:link w:val="70"/>
    <w:uiPriority w:val="9"/>
    <w:semiHidden/>
    <w:unhideWhenUsed/>
    <w:qFormat/>
    <w:rsid w:val="004C3480"/>
    <w:pPr>
      <w:keepNext/>
      <w:keepLines/>
      <w:widowControl w:val="0"/>
      <w:spacing w:before="40" w:line="240" w:lineRule="auto"/>
      <w:outlineLvl w:val="6"/>
    </w:pPr>
    <w:rPr>
      <w:rFonts w:asciiTheme="minorHAnsi" w:eastAsiaTheme="majorEastAsia" w:hAnsiTheme="minorHAnsi" w:cstheme="majorBidi"/>
      <w:color w:val="595959" w:themeColor="text1" w:themeTint="A6"/>
      <w:kern w:val="2"/>
      <w:sz w:val="21"/>
      <w:szCs w:val="22"/>
    </w:rPr>
  </w:style>
  <w:style w:type="paragraph" w:styleId="8">
    <w:name w:val="heading 8"/>
    <w:basedOn w:val="a"/>
    <w:next w:val="a"/>
    <w:link w:val="80"/>
    <w:uiPriority w:val="9"/>
    <w:semiHidden/>
    <w:unhideWhenUsed/>
    <w:qFormat/>
    <w:rsid w:val="004C3480"/>
    <w:pPr>
      <w:keepNext/>
      <w:keepLines/>
      <w:widowControl w:val="0"/>
      <w:spacing w:line="240" w:lineRule="auto"/>
      <w:outlineLvl w:val="7"/>
    </w:pPr>
    <w:rPr>
      <w:rFonts w:asciiTheme="minorHAnsi" w:eastAsiaTheme="majorEastAsia" w:hAnsiTheme="minorHAnsi" w:cstheme="majorBidi"/>
      <w:i/>
      <w:iCs/>
      <w:color w:val="272727" w:themeColor="text1" w:themeTint="D8"/>
      <w:kern w:val="2"/>
      <w:sz w:val="21"/>
      <w:szCs w:val="22"/>
    </w:rPr>
  </w:style>
  <w:style w:type="paragraph" w:styleId="9">
    <w:name w:val="heading 9"/>
    <w:basedOn w:val="a"/>
    <w:next w:val="a"/>
    <w:link w:val="90"/>
    <w:uiPriority w:val="9"/>
    <w:semiHidden/>
    <w:unhideWhenUsed/>
    <w:qFormat/>
    <w:rsid w:val="004C3480"/>
    <w:pPr>
      <w:keepNext/>
      <w:keepLines/>
      <w:widowControl w:val="0"/>
      <w:spacing w:line="240" w:lineRule="auto"/>
      <w:outlineLvl w:val="8"/>
    </w:pPr>
    <w:rPr>
      <w:rFonts w:asciiTheme="minorHAnsi" w:eastAsiaTheme="majorEastAsia" w:hAnsiTheme="minorHAnsi" w:cstheme="majorBidi"/>
      <w:color w:val="272727" w:themeColor="text1" w:themeTint="D8"/>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ffilation">
    <w:name w:val="affilation"/>
    <w:link w:val="affilation0"/>
    <w:qFormat/>
    <w:rsid w:val="00DA0962"/>
    <w:pPr>
      <w:snapToGrid w:val="0"/>
      <w:spacing w:before="240" w:line="240" w:lineRule="exact"/>
    </w:pPr>
    <w:rPr>
      <w:rFonts w:ascii="Minion Pro" w:hAnsi="Minion Pro"/>
      <w:sz w:val="18"/>
      <w:szCs w:val="18"/>
      <w:vertAlign w:val="superscript"/>
    </w:rPr>
  </w:style>
  <w:style w:type="character" w:customStyle="1" w:styleId="affilation0">
    <w:name w:val="affilation 字符"/>
    <w:basedOn w:val="a0"/>
    <w:link w:val="affilation"/>
    <w:rsid w:val="00DA0962"/>
    <w:rPr>
      <w:rFonts w:ascii="Minion Pro" w:hAnsi="Minion Pro"/>
      <w:sz w:val="18"/>
      <w:szCs w:val="18"/>
      <w:vertAlign w:val="superscript"/>
    </w:rPr>
  </w:style>
  <w:style w:type="paragraph" w:customStyle="1" w:styleId="text">
    <w:name w:val="text"/>
    <w:qFormat/>
    <w:rsid w:val="00DA0962"/>
    <w:pPr>
      <w:spacing w:after="60" w:line="240" w:lineRule="exact"/>
      <w:ind w:firstLine="425"/>
      <w:jc w:val="both"/>
    </w:pPr>
    <w:rPr>
      <w:rFonts w:ascii="Minion Pro" w:eastAsia="宋体" w:hAnsi="Minion Pro" w:cs="Times New Roman"/>
      <w:kern w:val="0"/>
      <w:sz w:val="22"/>
      <w:szCs w:val="20"/>
    </w:rPr>
  </w:style>
  <w:style w:type="paragraph" w:customStyle="1" w:styleId="a3">
    <w:name w:val="二级标题"/>
    <w:basedOn w:val="2"/>
    <w:link w:val="a4"/>
    <w:qFormat/>
    <w:rsid w:val="00DA0962"/>
    <w:pPr>
      <w:adjustRightInd w:val="0"/>
      <w:snapToGrid w:val="0"/>
      <w:spacing w:before="240" w:after="60" w:line="240" w:lineRule="exact"/>
    </w:pPr>
    <w:rPr>
      <w:rFonts w:ascii="Minion Pro" w:eastAsia="黑体" w:hAnsi="Minion Pro"/>
      <w:b/>
      <w:i/>
      <w:iCs/>
      <w:color w:val="auto"/>
      <w:sz w:val="22"/>
    </w:rPr>
  </w:style>
  <w:style w:type="character" w:customStyle="1" w:styleId="a4">
    <w:name w:val="二级标题 字符"/>
    <w:basedOn w:val="20"/>
    <w:link w:val="a3"/>
    <w:rsid w:val="00DA0962"/>
    <w:rPr>
      <w:rFonts w:ascii="Minion Pro" w:eastAsia="黑体" w:hAnsi="Minion Pro" w:cstheme="majorBidi"/>
      <w:b/>
      <w:i/>
      <w:iCs/>
      <w:color w:val="0F4761" w:themeColor="accent1" w:themeShade="BF"/>
      <w:sz w:val="22"/>
      <w:szCs w:val="32"/>
    </w:rPr>
  </w:style>
  <w:style w:type="character" w:customStyle="1" w:styleId="20">
    <w:name w:val="标题 2 字符"/>
    <w:basedOn w:val="a0"/>
    <w:link w:val="2"/>
    <w:uiPriority w:val="9"/>
    <w:semiHidden/>
    <w:rsid w:val="00DA0962"/>
    <w:rPr>
      <w:rFonts w:asciiTheme="majorHAnsi" w:eastAsiaTheme="majorEastAsia" w:hAnsiTheme="majorHAnsi" w:cstheme="majorBidi"/>
      <w:color w:val="0F4761" w:themeColor="accent1" w:themeShade="BF"/>
      <w:sz w:val="32"/>
      <w:szCs w:val="32"/>
    </w:rPr>
  </w:style>
  <w:style w:type="paragraph" w:customStyle="1" w:styleId="a5">
    <w:name w:val="三级标题"/>
    <w:basedOn w:val="2"/>
    <w:link w:val="a6"/>
    <w:qFormat/>
    <w:rsid w:val="00DA0962"/>
    <w:pPr>
      <w:adjustRightInd w:val="0"/>
      <w:snapToGrid w:val="0"/>
      <w:spacing w:before="240" w:after="60" w:line="240" w:lineRule="exact"/>
    </w:pPr>
    <w:rPr>
      <w:rFonts w:ascii="Minion Pro" w:eastAsia="黑体" w:hAnsi="Minion Pro"/>
      <w:bCs/>
      <w:i/>
      <w:iCs/>
      <w:color w:val="auto"/>
      <w:sz w:val="22"/>
      <w:szCs w:val="22"/>
    </w:rPr>
  </w:style>
  <w:style w:type="character" w:customStyle="1" w:styleId="a6">
    <w:name w:val="三级标题 字符"/>
    <w:basedOn w:val="20"/>
    <w:link w:val="a5"/>
    <w:rsid w:val="00DA0962"/>
    <w:rPr>
      <w:rFonts w:ascii="Minion Pro" w:eastAsia="黑体" w:hAnsi="Minion Pro" w:cstheme="majorBidi"/>
      <w:bCs/>
      <w:i/>
      <w:iCs/>
      <w:color w:val="0F4761" w:themeColor="accent1" w:themeShade="BF"/>
      <w:sz w:val="22"/>
      <w:szCs w:val="32"/>
    </w:rPr>
  </w:style>
  <w:style w:type="paragraph" w:customStyle="1" w:styleId="a7">
    <w:name w:val="文末六要素"/>
    <w:basedOn w:val="a8"/>
    <w:link w:val="a9"/>
    <w:qFormat/>
    <w:rsid w:val="00DA0962"/>
    <w:pPr>
      <w:adjustRightInd w:val="0"/>
      <w:snapToGrid w:val="0"/>
      <w:spacing w:before="240" w:after="120" w:line="240" w:lineRule="exact"/>
    </w:pPr>
    <w:rPr>
      <w:rFonts w:ascii="Minion Pro" w:hAnsi="Minion Pro"/>
      <w:sz w:val="28"/>
      <w:szCs w:val="28"/>
    </w:rPr>
  </w:style>
  <w:style w:type="character" w:customStyle="1" w:styleId="a9">
    <w:name w:val="文末六要素 字符"/>
    <w:basedOn w:val="aa"/>
    <w:link w:val="a7"/>
    <w:rsid w:val="00DA0962"/>
    <w:rPr>
      <w:rFonts w:ascii="Minion Pro" w:hAnsi="Minion Pro"/>
      <w:sz w:val="28"/>
      <w:szCs w:val="28"/>
    </w:rPr>
  </w:style>
  <w:style w:type="paragraph" w:styleId="a8">
    <w:name w:val="Plain Text"/>
    <w:basedOn w:val="a"/>
    <w:link w:val="aa"/>
    <w:uiPriority w:val="99"/>
    <w:semiHidden/>
    <w:unhideWhenUsed/>
    <w:rsid w:val="00DA0962"/>
    <w:pPr>
      <w:widowControl w:val="0"/>
      <w:spacing w:line="240" w:lineRule="auto"/>
    </w:pPr>
    <w:rPr>
      <w:rFonts w:ascii="Consolas" w:eastAsiaTheme="minorEastAsia" w:hAnsi="Consolas" w:cstheme="minorBidi"/>
      <w:color w:val="auto"/>
      <w:kern w:val="2"/>
      <w:sz w:val="21"/>
      <w:szCs w:val="21"/>
    </w:rPr>
  </w:style>
  <w:style w:type="character" w:customStyle="1" w:styleId="aa">
    <w:name w:val="纯文本 字符"/>
    <w:basedOn w:val="a0"/>
    <w:link w:val="a8"/>
    <w:uiPriority w:val="99"/>
    <w:semiHidden/>
    <w:rsid w:val="00DA0962"/>
    <w:rPr>
      <w:rFonts w:ascii="Consolas" w:hAnsi="Consolas"/>
      <w:szCs w:val="21"/>
    </w:rPr>
  </w:style>
  <w:style w:type="paragraph" w:customStyle="1" w:styleId="ab">
    <w:name w:val="参考文献"/>
    <w:basedOn w:val="a"/>
    <w:link w:val="ac"/>
    <w:qFormat/>
    <w:rsid w:val="00DA0962"/>
    <w:pPr>
      <w:widowControl w:val="0"/>
      <w:adjustRightInd w:val="0"/>
      <w:snapToGrid w:val="0"/>
      <w:spacing w:before="240" w:after="60" w:line="240" w:lineRule="exact"/>
    </w:pPr>
    <w:rPr>
      <w:rFonts w:eastAsiaTheme="minorEastAsia" w:cstheme="minorBidi"/>
      <w:b/>
      <w:color w:val="auto"/>
      <w:kern w:val="2"/>
      <w:sz w:val="21"/>
      <w:szCs w:val="22"/>
    </w:rPr>
  </w:style>
  <w:style w:type="character" w:customStyle="1" w:styleId="ac">
    <w:name w:val="参考文献 字符"/>
    <w:basedOn w:val="a0"/>
    <w:link w:val="ab"/>
    <w:rsid w:val="00DA0962"/>
    <w:rPr>
      <w:rFonts w:ascii="Minion Pro" w:hAnsi="Minion Pro"/>
      <w:b/>
    </w:rPr>
  </w:style>
  <w:style w:type="paragraph" w:customStyle="1" w:styleId="references">
    <w:name w:val="references"/>
    <w:basedOn w:val="a"/>
    <w:link w:val="references0"/>
    <w:qFormat/>
    <w:rsid w:val="00DA0962"/>
    <w:pPr>
      <w:widowControl w:val="0"/>
      <w:snapToGrid w:val="0"/>
      <w:spacing w:before="240" w:after="60" w:line="276" w:lineRule="auto"/>
    </w:pPr>
    <w:rPr>
      <w:rFonts w:eastAsiaTheme="minorEastAsia" w:cstheme="minorBidi"/>
      <w:b/>
      <w:bCs/>
      <w:color w:val="auto"/>
      <w:kern w:val="2"/>
      <w:sz w:val="21"/>
      <w:szCs w:val="22"/>
    </w:rPr>
  </w:style>
  <w:style w:type="character" w:customStyle="1" w:styleId="references0">
    <w:name w:val="references 字符"/>
    <w:basedOn w:val="a0"/>
    <w:link w:val="references"/>
    <w:rsid w:val="00DA0962"/>
    <w:rPr>
      <w:rFonts w:ascii="Minion Pro" w:hAnsi="Minion Pro"/>
      <w:b/>
      <w:bCs/>
    </w:rPr>
  </w:style>
  <w:style w:type="character" w:customStyle="1" w:styleId="10">
    <w:name w:val="标题 1 字符"/>
    <w:basedOn w:val="a0"/>
    <w:link w:val="1"/>
    <w:uiPriority w:val="9"/>
    <w:rsid w:val="004C348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C3480"/>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4C3480"/>
    <w:rPr>
      <w:rFonts w:eastAsiaTheme="majorEastAsia" w:cstheme="majorBidi"/>
      <w:i/>
      <w:iCs/>
      <w:color w:val="0F4761" w:themeColor="accent1" w:themeShade="BF"/>
    </w:rPr>
  </w:style>
  <w:style w:type="character" w:customStyle="1" w:styleId="50">
    <w:name w:val="标题 5 字符"/>
    <w:basedOn w:val="a0"/>
    <w:link w:val="5"/>
    <w:uiPriority w:val="9"/>
    <w:semiHidden/>
    <w:rsid w:val="004C3480"/>
    <w:rPr>
      <w:rFonts w:eastAsiaTheme="majorEastAsia" w:cstheme="majorBidi"/>
      <w:color w:val="0F4761" w:themeColor="accent1" w:themeShade="BF"/>
    </w:rPr>
  </w:style>
  <w:style w:type="character" w:customStyle="1" w:styleId="60">
    <w:name w:val="标题 6 字符"/>
    <w:basedOn w:val="a0"/>
    <w:link w:val="6"/>
    <w:uiPriority w:val="9"/>
    <w:semiHidden/>
    <w:rsid w:val="004C3480"/>
    <w:rPr>
      <w:rFonts w:eastAsiaTheme="majorEastAsia" w:cstheme="majorBidi"/>
      <w:i/>
      <w:iCs/>
      <w:color w:val="595959" w:themeColor="text1" w:themeTint="A6"/>
    </w:rPr>
  </w:style>
  <w:style w:type="character" w:customStyle="1" w:styleId="70">
    <w:name w:val="标题 7 字符"/>
    <w:basedOn w:val="a0"/>
    <w:link w:val="7"/>
    <w:uiPriority w:val="9"/>
    <w:semiHidden/>
    <w:rsid w:val="004C3480"/>
    <w:rPr>
      <w:rFonts w:eastAsiaTheme="majorEastAsia" w:cstheme="majorBidi"/>
      <w:color w:val="595959" w:themeColor="text1" w:themeTint="A6"/>
    </w:rPr>
  </w:style>
  <w:style w:type="character" w:customStyle="1" w:styleId="80">
    <w:name w:val="标题 8 字符"/>
    <w:basedOn w:val="a0"/>
    <w:link w:val="8"/>
    <w:uiPriority w:val="9"/>
    <w:semiHidden/>
    <w:rsid w:val="004C3480"/>
    <w:rPr>
      <w:rFonts w:eastAsiaTheme="majorEastAsia" w:cstheme="majorBidi"/>
      <w:i/>
      <w:iCs/>
      <w:color w:val="272727" w:themeColor="text1" w:themeTint="D8"/>
    </w:rPr>
  </w:style>
  <w:style w:type="character" w:customStyle="1" w:styleId="90">
    <w:name w:val="标题 9 字符"/>
    <w:basedOn w:val="a0"/>
    <w:link w:val="9"/>
    <w:uiPriority w:val="9"/>
    <w:semiHidden/>
    <w:rsid w:val="004C3480"/>
    <w:rPr>
      <w:rFonts w:eastAsiaTheme="majorEastAsia" w:cstheme="majorBidi"/>
      <w:color w:val="272727" w:themeColor="text1" w:themeTint="D8"/>
    </w:rPr>
  </w:style>
  <w:style w:type="paragraph" w:styleId="ad">
    <w:name w:val="Title"/>
    <w:basedOn w:val="a"/>
    <w:next w:val="a"/>
    <w:link w:val="ae"/>
    <w:uiPriority w:val="10"/>
    <w:qFormat/>
    <w:rsid w:val="004C3480"/>
    <w:pPr>
      <w:widowControl w:val="0"/>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ae">
    <w:name w:val="标题 字符"/>
    <w:basedOn w:val="a0"/>
    <w:link w:val="ad"/>
    <w:uiPriority w:val="10"/>
    <w:rsid w:val="004C3480"/>
    <w:rPr>
      <w:rFonts w:asciiTheme="majorHAnsi" w:eastAsiaTheme="majorEastAsia" w:hAnsiTheme="majorHAnsi" w:cstheme="majorBidi"/>
      <w:spacing w:val="-10"/>
      <w:kern w:val="28"/>
      <w:sz w:val="56"/>
      <w:szCs w:val="56"/>
    </w:rPr>
  </w:style>
  <w:style w:type="paragraph" w:styleId="af">
    <w:name w:val="Subtitle"/>
    <w:basedOn w:val="a"/>
    <w:next w:val="a"/>
    <w:link w:val="af0"/>
    <w:uiPriority w:val="11"/>
    <w:qFormat/>
    <w:rsid w:val="004C3480"/>
    <w:pPr>
      <w:widowControl w:val="0"/>
      <w:numPr>
        <w:ilvl w:val="1"/>
      </w:numPr>
      <w:spacing w:after="160" w:line="240" w:lineRule="auto"/>
    </w:pPr>
    <w:rPr>
      <w:rFonts w:asciiTheme="minorHAnsi" w:eastAsiaTheme="majorEastAsia" w:hAnsiTheme="minorHAnsi" w:cstheme="majorBidi"/>
      <w:color w:val="595959" w:themeColor="text1" w:themeTint="A6"/>
      <w:spacing w:val="15"/>
      <w:kern w:val="2"/>
      <w:sz w:val="28"/>
      <w:szCs w:val="28"/>
    </w:rPr>
  </w:style>
  <w:style w:type="character" w:customStyle="1" w:styleId="af0">
    <w:name w:val="副标题 字符"/>
    <w:basedOn w:val="a0"/>
    <w:link w:val="af"/>
    <w:uiPriority w:val="11"/>
    <w:rsid w:val="004C3480"/>
    <w:rPr>
      <w:rFonts w:eastAsiaTheme="majorEastAsia" w:cstheme="majorBidi"/>
      <w:color w:val="595959" w:themeColor="text1" w:themeTint="A6"/>
      <w:spacing w:val="15"/>
      <w:sz w:val="28"/>
      <w:szCs w:val="28"/>
    </w:rPr>
  </w:style>
  <w:style w:type="paragraph" w:styleId="af1">
    <w:name w:val="Quote"/>
    <w:basedOn w:val="a"/>
    <w:next w:val="a"/>
    <w:link w:val="af2"/>
    <w:uiPriority w:val="29"/>
    <w:qFormat/>
    <w:rsid w:val="004C3480"/>
    <w:pPr>
      <w:widowControl w:val="0"/>
      <w:spacing w:before="160" w:after="160" w:line="240" w:lineRule="auto"/>
      <w:jc w:val="center"/>
    </w:pPr>
    <w:rPr>
      <w:rFonts w:asciiTheme="minorHAnsi" w:eastAsiaTheme="minorEastAsia" w:hAnsiTheme="minorHAnsi" w:cstheme="minorBidi"/>
      <w:i/>
      <w:iCs/>
      <w:color w:val="404040" w:themeColor="text1" w:themeTint="BF"/>
      <w:kern w:val="2"/>
      <w:sz w:val="21"/>
      <w:szCs w:val="22"/>
    </w:rPr>
  </w:style>
  <w:style w:type="character" w:customStyle="1" w:styleId="af2">
    <w:name w:val="引用 字符"/>
    <w:basedOn w:val="a0"/>
    <w:link w:val="af1"/>
    <w:uiPriority w:val="29"/>
    <w:rsid w:val="004C3480"/>
    <w:rPr>
      <w:i/>
      <w:iCs/>
      <w:color w:val="404040" w:themeColor="text1" w:themeTint="BF"/>
    </w:rPr>
  </w:style>
  <w:style w:type="paragraph" w:styleId="af3">
    <w:name w:val="List Paragraph"/>
    <w:basedOn w:val="a"/>
    <w:uiPriority w:val="34"/>
    <w:qFormat/>
    <w:rsid w:val="004C3480"/>
    <w:pPr>
      <w:widowControl w:val="0"/>
      <w:spacing w:line="240" w:lineRule="auto"/>
      <w:ind w:left="720"/>
      <w:contextualSpacing/>
    </w:pPr>
    <w:rPr>
      <w:rFonts w:asciiTheme="minorHAnsi" w:eastAsiaTheme="minorEastAsia" w:hAnsiTheme="minorHAnsi" w:cstheme="minorBidi"/>
      <w:color w:val="auto"/>
      <w:kern w:val="2"/>
      <w:sz w:val="21"/>
      <w:szCs w:val="22"/>
    </w:rPr>
  </w:style>
  <w:style w:type="character" w:styleId="af4">
    <w:name w:val="Intense Emphasis"/>
    <w:basedOn w:val="a0"/>
    <w:uiPriority w:val="21"/>
    <w:qFormat/>
    <w:rsid w:val="004C3480"/>
    <w:rPr>
      <w:i/>
      <w:iCs/>
      <w:color w:val="0F4761" w:themeColor="accent1" w:themeShade="BF"/>
    </w:rPr>
  </w:style>
  <w:style w:type="paragraph" w:styleId="af5">
    <w:name w:val="Intense Quote"/>
    <w:basedOn w:val="a"/>
    <w:next w:val="a"/>
    <w:link w:val="af6"/>
    <w:uiPriority w:val="30"/>
    <w:qFormat/>
    <w:rsid w:val="004C3480"/>
    <w:pPr>
      <w:widowControl w:val="0"/>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eastAsiaTheme="minorEastAsia" w:hAnsiTheme="minorHAnsi" w:cstheme="minorBidi"/>
      <w:i/>
      <w:iCs/>
      <w:color w:val="0F4761" w:themeColor="accent1" w:themeShade="BF"/>
      <w:kern w:val="2"/>
      <w:sz w:val="21"/>
      <w:szCs w:val="22"/>
    </w:rPr>
  </w:style>
  <w:style w:type="character" w:customStyle="1" w:styleId="af6">
    <w:name w:val="明显引用 字符"/>
    <w:basedOn w:val="a0"/>
    <w:link w:val="af5"/>
    <w:uiPriority w:val="30"/>
    <w:rsid w:val="004C3480"/>
    <w:rPr>
      <w:i/>
      <w:iCs/>
      <w:color w:val="0F4761" w:themeColor="accent1" w:themeShade="BF"/>
    </w:rPr>
  </w:style>
  <w:style w:type="character" w:styleId="af7">
    <w:name w:val="Intense Reference"/>
    <w:basedOn w:val="a0"/>
    <w:uiPriority w:val="32"/>
    <w:qFormat/>
    <w:rsid w:val="004C3480"/>
    <w:rPr>
      <w:b/>
      <w:bCs/>
      <w:smallCaps/>
      <w:color w:val="0F4761" w:themeColor="accent1" w:themeShade="BF"/>
      <w:spacing w:val="5"/>
    </w:rPr>
  </w:style>
  <w:style w:type="table" w:customStyle="1" w:styleId="TableGridLight1">
    <w:name w:val="Table Grid Light1"/>
    <w:basedOn w:val="a1"/>
    <w:uiPriority w:val="40"/>
    <w:rsid w:val="004C3480"/>
    <w:rPr>
      <w:rFonts w:ascii="Arial" w:eastAsia="Arial" w:hAnsi="Arial" w:cs="Times New Roman"/>
      <w:kern w:val="0"/>
      <w:sz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4BDF5A1BC554296988FDFD25D6CBF05"/>
        <w:category>
          <w:name w:val="常规"/>
          <w:gallery w:val="placeholder"/>
        </w:category>
        <w:types>
          <w:type w:val="bbPlcHdr"/>
        </w:types>
        <w:behaviors>
          <w:behavior w:val="content"/>
        </w:behaviors>
        <w:guid w:val="{2E9DE4B5-27C8-4807-987E-98D021E4F56F}"/>
      </w:docPartPr>
      <w:docPartBody>
        <w:p w:rsidR="00000000" w:rsidRDefault="00333F5A" w:rsidP="00333F5A">
          <w:pPr>
            <w:pStyle w:val="84BDF5A1BC554296988FDFD25D6CBF05"/>
          </w:pPr>
          <w:r w:rsidRPr="003A2F5F">
            <w:rPr>
              <w:rStyle w:val="a3"/>
            </w:rPr>
            <w:t>Click here to enter text.</w:t>
          </w:r>
        </w:p>
      </w:docPartBody>
    </w:docPart>
    <w:docPart>
      <w:docPartPr>
        <w:name w:val="835445300728496C9689D6FAFF77EFA5"/>
        <w:category>
          <w:name w:val="常规"/>
          <w:gallery w:val="placeholder"/>
        </w:category>
        <w:types>
          <w:type w:val="bbPlcHdr"/>
        </w:types>
        <w:behaviors>
          <w:behavior w:val="content"/>
        </w:behaviors>
        <w:guid w:val="{D7B62F5D-C0EC-4EC4-9C9D-D91F16EC2DF8}"/>
      </w:docPartPr>
      <w:docPartBody>
        <w:p w:rsidR="00000000" w:rsidRDefault="00333F5A" w:rsidP="00333F5A">
          <w:pPr>
            <w:pStyle w:val="835445300728496C9689D6FAFF77EFA5"/>
          </w:pPr>
          <w:r w:rsidRPr="003A2F5F">
            <w:rPr>
              <w:rStyle w:val="a3"/>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inion Pro">
    <w:altName w:val="苹方-简"/>
    <w:panose1 w:val="02040503050201020203"/>
    <w:charset w:val="00"/>
    <w:family w:val="roman"/>
    <w:notTrueType/>
    <w:pitch w:val="variable"/>
    <w:sig w:usb0="E00002AF" w:usb1="5000E07B"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F5A"/>
    <w:rsid w:val="00027C10"/>
    <w:rsid w:val="00333F5A"/>
    <w:rsid w:val="00EB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33F5A"/>
    <w:rPr>
      <w:color w:val="808080"/>
    </w:rPr>
  </w:style>
  <w:style w:type="paragraph" w:customStyle="1" w:styleId="84BDF5A1BC554296988FDFD25D6CBF05">
    <w:name w:val="84BDF5A1BC554296988FDFD25D6CBF05"/>
    <w:rsid w:val="00333F5A"/>
  </w:style>
  <w:style w:type="paragraph" w:customStyle="1" w:styleId="835445300728496C9689D6FAFF77EFA5">
    <w:name w:val="835445300728496C9689D6FAFF77EFA5"/>
    <w:rsid w:val="00333F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669</Words>
  <Characters>4514</Characters>
  <Application>Microsoft Office Word</Application>
  <DocSecurity>0</DocSecurity>
  <Lines>80</Lines>
  <Paragraphs>32</Paragraphs>
  <ScaleCrop>false</ScaleCrop>
  <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dc:creator>
  <cp:keywords/>
  <dc:description/>
  <cp:lastModifiedBy>Editor</cp:lastModifiedBy>
  <cp:revision>1</cp:revision>
  <dcterms:created xsi:type="dcterms:W3CDTF">2025-12-31T01:45:00Z</dcterms:created>
  <dcterms:modified xsi:type="dcterms:W3CDTF">2025-12-31T01:50:00Z</dcterms:modified>
</cp:coreProperties>
</file>